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2091">
        <w:rPr>
          <w:rFonts w:ascii="Times New Roman" w:hAnsi="Times New Roman" w:cs="Times New Roman"/>
          <w:b/>
          <w:sz w:val="28"/>
          <w:szCs w:val="28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</w:t>
      </w:r>
      <w:r w:rsidR="00BF439E" w:rsidRPr="00E12091">
        <w:rPr>
          <w:rFonts w:ascii="Times New Roman" w:hAnsi="Times New Roman" w:cs="Times New Roman"/>
          <w:b/>
          <w:sz w:val="28"/>
          <w:szCs w:val="28"/>
        </w:rPr>
        <w:t>.</w:t>
      </w:r>
      <w:r w:rsidRPr="00E120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Основные права и свободы человека и гражданина изложены в гл.2 Конституции РФ.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 К основным правам относятся: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равенство граждан,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жизнь;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достоинство личности;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свобода и личная неприкосновенность;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тайна частной жизни, переписки и телефонных переговоров, защита чести и доброго имени;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неприкосновенность жилища;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свобода передвижения, выбора место пребывания и жительства;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свобода совести, свобода вероисповедания;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свобода мысли и слова;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объединение;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избирать и быть избранным;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обращения в органы власти;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свободное использование своих способностей и имущества для предпринимательской и иной не запрещенной законом экономической деятельности;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частной собственности;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свобода труда;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материнство и детство, семья находятся под защитой государства;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социальное обеспечение;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жилище;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охрану здоровья и медицинскую помощь;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право на образование;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- свобода литературного, художественного,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lastRenderedPageBreak/>
        <w:t>Государство гарантирует защиту прав и свобод человека и гражданина, каждому гарантируется судебная защита его прав. Каждому гарантируется право на получение квалифицированной юридической помощи. В случаях, предусмотренных законом, юридическая помощь оказывается бесплатно. Действует презумпция невиновности, которая означает, что каждый обвиняемый в совершении преступления считается невиновным, пока его виновность не будет доказана в предусмотренном федеральным законом порядке и установлена вступившим в законную силу приговором суда.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Каждое право имеет пределы осуществления: осуществление прав и свобод человека и гражданина не должно нарушать права и свободы других лиц (ст. 17 Конституции РФ).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СОДЕРЖАНИЕ, ПРЕДЕЛЫ ОСУЩЕСТВЛЕНИЯ, СПОСОБЫ РЕАЛИЗАЦИИ И ЗАЩИТЫ ГАРАНТИРОВАННЫХ ЗАКОНОДАТЕЛЬСТВОМ РОССИЙСКОЙ ФЕДЕРАЦИИ ПРАВ И ЗАКОННЫХ ИНТЕРЕСОВ ЮРИДИЧЕСКИХ ЛИЦ.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Юридическое лицо может иметь гражданские права, соответствующие целям деятельности, предусмотренным в его учредительных документах, и нести связанные с этой деятельностью обязанности (ст.49 Гражданский кодекс).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Коммерческие организации, за исключением унитарных предприятий и иных видов организаций, предусмотренных законом, могут иметь гражданские права и нести гражданские обязанности, необходимые для осуществления любых видов деятельности, не запрещенных законом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Юридическое лицо может быть ограничено в правах лишь в случаях и в порядке, предусмотренных законом. Решение об ограничении прав может быть оспорено юридическим лицом в суде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Право юридического лица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СОДЕРЖАНИЕ ОБЯЗАННОСТЕЙ ГРАЖДАН И ПРЕДЕЛЫ ИСПОЛНЕНИЯ ТАКИХ ОБЯЗАННОСТЕЙ.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Соблюдение Конституции и законов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Это самая главная обязанность, лежащая на гражданах, о чем говорится в ч. 2 ст. 15 Конституции России. По сути, она распространяется и на лиц не являющихся гражданами РФ, поскольку нельзя допустить, чтобы кто-то из проживающих в стране </w:t>
      </w:r>
      <w:r w:rsidRPr="00E12091">
        <w:rPr>
          <w:rFonts w:ascii="Times New Roman" w:hAnsi="Times New Roman" w:cs="Times New Roman"/>
          <w:sz w:val="28"/>
          <w:szCs w:val="28"/>
        </w:rPr>
        <w:lastRenderedPageBreak/>
        <w:t>лиц имел привилегию не соблюдать действующие в этой стране законы. Соблюдение Конституции и законов - всеобщее правило, не знающее исключений. Данную конституционную обязанность не следует ограничивать только Конституцией Российской Федерации и собственно законодательными актами. В ней заложено более широкое содержание, которое можно определить, как законопослушание. А это значит, что граждане обязаны также соблюдать подзаконные акты, конституции и законы субъектов Федерации, акты местного самоуправления. По существу, речь идет о соблюдении действующего российского законодательства, которое включает акты не только высшей юридической силы.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Уважение прав и свобод других лиц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Часть 3 ст. 17 Конституции устанавливает, что осуществление прав и свобод человека и гражданина не должно нарушать права и свободы других лиц. Уважение к чужим правам требует развитого правосознания и сдерживающих нравственных начал в человеке, особенно когда права другого лица оказываются препятствием к осуществлению собственных желаний, даже законных. Эгоистическая реализация своих прав за счет прав других является одновременным нарушением норм как права, так и морали, это путь к конфликтам между людьми и утверждению царства права сильных. Конституция предлагает единственно возможный путь избежать этого - закрепляемая ею обязанность вводит человеческие страсти и амбиции в русло сознательной саморегуляции и разумного баланса собственных и чужих прав.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Забота о детях и нетрудоспособных родителях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В ч. 2 и 3 ст. 38 Конституции закреплены две конституционные обязанности граждан. Во-первых, родители обязаны заботиться о детях, их .воспитании. Во-вторых, трудоспособные дети, достигшие 18 лет, должны заботиться о нетрудоспособных родителях. Эти обязанности граждан отражают личную ответственность каждого человека за судьбу своих родителей и детей, когда они уже или еще не в состоянии обеспечить свои жизненные потребности. Наряду с правовым закреплением высокоморального содержания этих конституционных предписаний государством предусмотрены соответствующие обязанности граждан, в частности материальное обеспечение. Гражданское и семейное законодательство регламентирует правоотношения, вытекающие из рассматриваемых конституционных обязанностей, обеспечивая охрану соответствующих им прав.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Получение основного общего образования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Конституция возлагает на каждого гражданина обязанность получить основное общее образование, а на родителей или лиц, их заменяющих, - обязанность обеспечить получение детьми этого образования (ч. 4 ст. 43). Естественно, дети не могут нести ответственность за нарушение этой обязанности, трудно также представить себе, какова может быть их ответственность в зрелом возрасте, тем более что требование обязанности основного общего образования сохраняет силу до достижения подростком 15 лет. Единственным последствием для необразованного человека является невозможность поступления без аттестата зрелости в высшее учебное заведение и занятия ряда должностей. Установление обязанности родителей носит более конкретный характер, но и здесь нарушение обязанности, к сожалению, </w:t>
      </w:r>
      <w:r w:rsidRPr="00E12091">
        <w:rPr>
          <w:rFonts w:ascii="Times New Roman" w:hAnsi="Times New Roman" w:cs="Times New Roman"/>
          <w:sz w:val="28"/>
          <w:szCs w:val="28"/>
        </w:rPr>
        <w:lastRenderedPageBreak/>
        <w:t>не влечет какой-либо ответственности. Следовательно, правовой смысл данных обязанностей невелик, он сводится к разумному напоминанию людям о необходимости получения их детьми основного общего образования, без чего их жизненная адаптация окажется затрудненной.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Забота о памятниках истории и культуры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Каждый обязан заботиться о сохранении исторического и культурного наследия, беречь памятники истории и культуры (ч. 3 ст. 44 Конституции). Данная конституционная обязанность направлена на сохранение материальных и духовных ценностей многонационального народа России, развитие его культуры.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Уплата налогов и сборов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Каждый обязан платить законно установленные налоги и сборы (ст. 57 Конституции РФ). Это элементарное требование к человеку и гражданину, который живет в обществе и пользуется благами государственной деятельности. С помощью налогов государство обеспечивает обороноспособность и безопасность граждан, развивает экономику, образование, науку, здравоохранение в интересах всего общества. Однако обязанность своевременно и в полном объеме уплачивать налоги и сборы сочетается с определенными правами налогоплательщиков, установленными в законе (знакомиться с материалами проверок, обжаловать решения налоговых инспекций и др.). Конституция добавляет к этому, что законы, устанавливающие новые налоги или ухудшающие положение налогоплательщиков, обратной силы не имеют.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Сохранение природы и окружающей среды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Для выживания человечества нет большей опасности, чем уничтожение природы, загрязнение воздуха, земли и водоемов. Сохранение окружающей среды осознано мировым сообществом как первейшая задача и долг не только каждого государства, но и каждого человека планеты. Конституция РФ гласит: "Каждый обязан сохранять природу и окружающую среду, бережно относиться к природным богатствам" (ст. 58). Конституционная обязанность конкретизирована в ряде законодательных актов. За нарушение природоохранного законодательства установлена имущественная, административная и уголовная ответственность.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Защита Отечества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 xml:space="preserve">Конституция РФ объявляет защиту Отечества "долгом и обязанностью гражданина Российской Федерации" (ст. 59). В данном случае правовая обязанность соединяется с моральной категорией (долгом), тем самым, образуя непреложный закон гражданского поведения. Но защита Отечества и несение военной службы - это не одно и то же. Защита Отечества предполагает обязанность каждого военнообязанного гражданина "встать под ружье" в случае агрессии против России, официального объявления войны и всеобщей мобилизации. Обязанность по защите Отечества не распространяется на граждан, если воинские формирования Вооруженных Сил РФ, в которых они несут службу, направляются за пределы </w:t>
      </w:r>
      <w:r w:rsidRPr="00E12091">
        <w:rPr>
          <w:rFonts w:ascii="Times New Roman" w:hAnsi="Times New Roman" w:cs="Times New Roman"/>
          <w:sz w:val="28"/>
          <w:szCs w:val="28"/>
        </w:rPr>
        <w:lastRenderedPageBreak/>
        <w:t>территории РФ для участия в миротворческой деятельности. Федеральный закон "О порядке предоставления Российской Федерацией военного и гражданского персонала для участия в деятельности по поддержанию или восстановлению международного мира и безопасности" от 23 июня 1995 г. предусматривает, что военный персонал, направляемый для участия в миротворческой деятельности, комплектуется на добровольной основе военнослужащими, проходящими военную службу по контракту (ст. 8). Граждане несут военную службу в соответствии с федеральным законом. Закон о воинской обязанности и военной службе от 11 февраля 1993 г. установил, что на военную службу призываются все граждане мужского пола в возрасте от 18 до 27 лет, не имеющие права на освобождение или отсрочку от призыва. Предусматривается возможность поступления мужчин и женщин на военную службу по контракту.</w:t>
      </w:r>
    </w:p>
    <w:p w:rsidR="000F4A77" w:rsidRPr="00E12091" w:rsidRDefault="000F4A77" w:rsidP="000F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0FD" w:rsidRPr="00E12091" w:rsidRDefault="000F4A77" w:rsidP="000F4A77">
      <w:pPr>
        <w:spacing w:after="0" w:line="240" w:lineRule="auto"/>
        <w:ind w:firstLine="709"/>
        <w:jc w:val="both"/>
        <w:rPr>
          <w:sz w:val="28"/>
          <w:szCs w:val="28"/>
        </w:rPr>
      </w:pPr>
      <w:r w:rsidRPr="00E12091">
        <w:rPr>
          <w:rFonts w:ascii="Times New Roman" w:hAnsi="Times New Roman" w:cs="Times New Roman"/>
          <w:sz w:val="28"/>
          <w:szCs w:val="28"/>
        </w:rPr>
        <w:t>Альтернативная служба может осуществляться в медицинских и других учреждениях, о чем должен быть принят федеральный закон. Отсутствие закона, который бы определял условия и порядок замены военной службы альтернативной гражданской службой, создает препятствия для полного осуществления гражданами их конституционного права, прежде всего, применительно к случаям, которые согласно ч. 3 ст. 59 Конституции Российской Федерации должны</w:t>
      </w:r>
      <w:r w:rsidRPr="00E12091">
        <w:rPr>
          <w:sz w:val="28"/>
          <w:szCs w:val="28"/>
        </w:rPr>
        <w:t xml:space="preserve"> устанавливаться именно в нем.</w:t>
      </w:r>
      <w:bookmarkEnd w:id="0"/>
    </w:p>
    <w:sectPr w:rsidR="00D600FD" w:rsidRPr="00E12091" w:rsidSect="00BF43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77"/>
    <w:rsid w:val="000F4A77"/>
    <w:rsid w:val="00BF439E"/>
    <w:rsid w:val="00D600FD"/>
    <w:rsid w:val="00E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B041F-6621-4E9A-882F-D391371E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ЧикуровМВ</dc:creator>
  <cp:keywords/>
  <dc:description/>
  <cp:lastModifiedBy>WORG</cp:lastModifiedBy>
  <cp:revision>4</cp:revision>
  <dcterms:created xsi:type="dcterms:W3CDTF">2018-01-17T02:41:00Z</dcterms:created>
  <dcterms:modified xsi:type="dcterms:W3CDTF">2018-01-17T03:46:00Z</dcterms:modified>
</cp:coreProperties>
</file>