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C0" w:rsidRPr="00F42842" w:rsidRDefault="00F144C0" w:rsidP="00F144C0">
      <w:pPr>
        <w:jc w:val="center"/>
        <w:rPr>
          <w:rFonts w:ascii="Times New Roman" w:hAnsi="Times New Roman" w:cs="Times New Roman"/>
          <w:b/>
          <w:sz w:val="28"/>
          <w:szCs w:val="28"/>
        </w:rPr>
      </w:pPr>
      <w:bookmarkStart w:id="0" w:name="_GoBack"/>
      <w:r w:rsidRPr="00F42842">
        <w:rPr>
          <w:rFonts w:ascii="Times New Roman" w:hAnsi="Times New Roman" w:cs="Times New Roman"/>
          <w:b/>
          <w:sz w:val="28"/>
          <w:szCs w:val="28"/>
        </w:rPr>
        <w:t>Основания, условия и порядок обжалования решений и действий государственных органов, подведомственных им учреждений и их должностных лиц</w:t>
      </w:r>
    </w:p>
    <w:p w:rsidR="00F144C0" w:rsidRPr="00F42842" w:rsidRDefault="00F144C0">
      <w:pPr>
        <w:rPr>
          <w:sz w:val="28"/>
          <w:szCs w:val="28"/>
        </w:rPr>
      </w:pP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В соответствии с ч.2 ст.46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Статьей 16 Гражданского кодекса РФ предусмотрено,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 Законодатель установил основания наступления гражданско-правовой ответственности за вред, причиненный государственными органами, органами местного самоуправления, их должностными лицами, а также за вред, причиненный незаконными действиями правоохранительных органов и суда, которые, которые определены статьями 1069 и 1070 Гражданско- процессуального кодекса РФ (далее – ГПК РФ).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Такая ответственность наступает и подлежит возмещению в случаи: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1) причинение вреда гражданину или юридическому лицу в результате незаконных действий (бездействий)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государственного органа или органа местного самоуправления;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2) причинение вреда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заключение под стражу или подписки о невыезде, незаконного привлечения к административной ответственности в виде административного ареста, относительно юридических лиц - незаконного привлечения к административной ответственности в виде административного приостановления деятельности;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3) причинение вреда гражданину или юридическому лицу в результате незаконной деятельности органов дознания, предварительного следствия, прокуратуры, не повлекших незаконного осуждения, незаконного привлечения к уголовной ответственности, незаконного применения в качестве меры пресечения заключение под стражу или подписки о невыезде, незаконного привлечения к административной ответственности в виде административного ареста, а также касательно юридических лиц -незаконного привлечения к административной ответственности в виде административного приостановления деятельности;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4) причинение вреда гражданину при осуществлении правосудия </w:t>
      </w:r>
    </w:p>
    <w:p w:rsidR="00F144C0" w:rsidRPr="00F42842" w:rsidRDefault="00F144C0" w:rsidP="00F144C0">
      <w:pPr>
        <w:spacing w:after="0" w:line="240" w:lineRule="auto"/>
        <w:ind w:firstLine="709"/>
        <w:jc w:val="both"/>
        <w:rPr>
          <w:rFonts w:ascii="Times New Roman" w:hAnsi="Times New Roman" w:cs="Times New Roman"/>
          <w:sz w:val="28"/>
          <w:szCs w:val="28"/>
        </w:rPr>
      </w:pP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2 Порядок обжалования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регламентирован гл. 25 ГПК РФ.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Субъектами обжалования являются согласно п.1 ст.254 ГПК РФ граждане и организации, если только возникший спор не относится к компетенции арбитражного </w:t>
      </w:r>
      <w:r w:rsidRPr="00F42842">
        <w:rPr>
          <w:rFonts w:ascii="Times New Roman" w:hAnsi="Times New Roman" w:cs="Times New Roman"/>
          <w:sz w:val="28"/>
          <w:szCs w:val="28"/>
        </w:rPr>
        <w:lastRenderedPageBreak/>
        <w:t xml:space="preserve">суда или не рассматривается в ином судебном порядке. Предметом оспаривания в порядке, предусмотренном главой 25 ГПК РФ, являются оперативные решения, действия (бездействия) многочисленных органов и лиц, осуществляющих, в частности, контролирующие, регистрационные, разрешительные функции от имени государства (муниципальных образований) практически во всех областях деятельности граждан и организаций, в том числе и оспаривание ненормативных правовых актов. В порядке, предусмотренном главой 25 ГПК РФ, оспариваются решения (за исключением нормативных актов) и действия: органов государственной власти; органов местного самоуправления; должностных лиц; государственных и муниципальных служащих; органов военного управления или командира воинской части.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Государственным органам, действия и решения которых могут быть обжалованы в порядке гражданского судопроизводства, относятся органы государственной власти и управления, образуемые в соответствии с Конституцией РФ, конституциями республик в составе Российской Федерации и другими законодательными актами; к органам местного самоуправления относятся любые органы, создаваемые в соответствии с Конституцией РФ и другими законодательными актами в городах, сельских поселениях и на других территориях для обеспечения самостоятельного решения населением вопросов местного значения.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В судебном порядке могут быть обжалованы действия всех лиц, которые постоянно или временно занимают в государственных органах, органах местного самоуправления, на предприятиях, в учреждениях, организациях, независимо от формы собственности, в кооперативных, общественных организациях, объединениях должности, связанные с выполнением организационно-распорядительных или административно-хозяйственных обязанностей либо исполняющие такие обязанности по специальному полномочию. К органам государственной власти относятся органы законодательной, исполнительной и судебной власти.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К должностным лицам относятся лица, постоянно, временно или в соответствии со специальными полномочиями осуществляющие функции представителя власти, т.е. наделенные в установленном порядке распорядительными полномочиями в отношении лиц, не находящихся в служебной зависимости от них, а равно лица, выполняющие организационно - распорядительные или административно - хозяйственные функции в государственных органах, органах местного самоуправления, государственных и муниципальных организациях, а также в Вооруженных 3 Силах РФ, других войсках и воинских формированиях Российской Федерации.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К государственным служащим относятся граждане, исполняющие в порядке, установленном федеральным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бюджета соответствующего субъекта.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Заявление об обжаловании незаконных действий (бездействий)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Относительно содержания, формы заявления, необходимо указать, что оно должно удовлетворять общим требованиям, предусмотренным ст. 131, 132 ГПК РФ, </w:t>
      </w:r>
      <w:r w:rsidRPr="00F42842">
        <w:rPr>
          <w:rFonts w:ascii="Times New Roman" w:hAnsi="Times New Roman" w:cs="Times New Roman"/>
          <w:sz w:val="28"/>
          <w:szCs w:val="28"/>
        </w:rPr>
        <w:lastRenderedPageBreak/>
        <w:t xml:space="preserve">а при его принятии подлежат применению ст. 133 - 136 ГПК РФ, содержащие условия принятия, отказа в принятии, возвращения и оставления без движения заявления.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Согласно ст. 256 ГПК РФ установлен единый срок для подачи заявления, который равен трем месяцам. Трех месячный срок начинает течь со следующего дня после дня, когда лицо узнало о нарушении своих прав или свобод. Этот момент может быть определен датой получения письменного документа, которым нарушаются права и свободы гражданина, устного отказа в приеме документов, письменного отказа вышестоящего органа в удовлетворении жалобы и т.д.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Согласно ст. 257 ГПК РФ заявления по делам данной категории должны быть рассмотрены в течение десяти дней с участием гражданина и органов, лиц, принявших решения, совершивших действия.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Неявка надлежаще извещенных указанных лиц не является препятствием для рассмотрения дела.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В соответствии со ст. 258 ГПК РФ, суд признав заявление обоснованным, суд принимает решение об обязанности соответствующего органа, лица устранить в полном объеме допущенное нарушение прав и свобод или препятствие к осуществлению гражданином его прав и свобод.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Для обеспечения своевременного и эффективного восстановления нарушенных прав заявителя решение об удовлетворении его требований в соответствии со ст. 212 ГПК РФ может быть обращено к немедленному исполнению. </w:t>
      </w:r>
    </w:p>
    <w:p w:rsidR="00F144C0"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 xml:space="preserve">Установив, что обжалуемые действия были совершены в соответствии с законом, в пределах полномочий органа государственной власти, должностного лица, права либо свободы гражданина не были нарушены, суд выносит решение об отказе в удовлетворении заявления. </w:t>
      </w:r>
    </w:p>
    <w:p w:rsidR="00D600FD" w:rsidRPr="00F42842" w:rsidRDefault="00F144C0" w:rsidP="00F144C0">
      <w:pPr>
        <w:spacing w:after="0" w:line="240" w:lineRule="auto"/>
        <w:ind w:firstLine="709"/>
        <w:jc w:val="both"/>
        <w:rPr>
          <w:rFonts w:ascii="Times New Roman" w:hAnsi="Times New Roman" w:cs="Times New Roman"/>
          <w:sz w:val="28"/>
          <w:szCs w:val="28"/>
        </w:rPr>
      </w:pPr>
      <w:r w:rsidRPr="00F42842">
        <w:rPr>
          <w:rFonts w:ascii="Times New Roman" w:hAnsi="Times New Roman" w:cs="Times New Roman"/>
          <w:sz w:val="28"/>
          <w:szCs w:val="28"/>
        </w:rPr>
        <w:t>Копия решения направляется соответствующему органу или должностному лицу не позднее трех дней после вступления решения в законную силу (а в случае обращения решения к немедленному исполнению - после принятия решения) для устранения допущенного нарушения.</w:t>
      </w:r>
      <w:bookmarkEnd w:id="0"/>
    </w:p>
    <w:sectPr w:rsidR="00D600FD" w:rsidRPr="00F42842" w:rsidSect="0085724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0"/>
    <w:rsid w:val="00857246"/>
    <w:rsid w:val="00D600FD"/>
    <w:rsid w:val="00F144C0"/>
    <w:rsid w:val="00F42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6917D-7298-4209-8FAF-C0956B74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ЧикуровМВ</dc:creator>
  <cp:keywords/>
  <dc:description/>
  <cp:lastModifiedBy>WORG</cp:lastModifiedBy>
  <cp:revision>4</cp:revision>
  <dcterms:created xsi:type="dcterms:W3CDTF">2018-01-17T02:54:00Z</dcterms:created>
  <dcterms:modified xsi:type="dcterms:W3CDTF">2018-01-17T03:46:00Z</dcterms:modified>
</cp:coreProperties>
</file>