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477" w:rsidRDefault="00F7729B" w:rsidP="00F54092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5940425" cy="8371613"/>
            <wp:effectExtent l="19050" t="0" r="3175" b="0"/>
            <wp:docPr id="1" name="Рисунок 1" descr="C:\Documents and Settings\Loner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4092">
        <w:t xml:space="preserve"> </w:t>
      </w:r>
    </w:p>
    <w:p w:rsidR="00C07477" w:rsidRDefault="00C07477"/>
    <w:p w:rsidR="00352495" w:rsidRPr="00352495" w:rsidRDefault="00352495" w:rsidP="00F555AC">
      <w:pPr>
        <w:spacing w:after="0"/>
        <w:rPr>
          <w:rFonts w:ascii="Times New Roman" w:hAnsi="Times New Roman" w:cs="Times New Roman"/>
          <w:sz w:val="24"/>
        </w:rPr>
      </w:pPr>
    </w:p>
    <w:p w:rsidR="00C07477" w:rsidRPr="00C07477" w:rsidRDefault="00C07477" w:rsidP="00430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477">
        <w:rPr>
          <w:rFonts w:ascii="Times New Roman" w:hAnsi="Times New Roman" w:cs="Times New Roman"/>
          <w:b/>
          <w:sz w:val="28"/>
          <w:szCs w:val="28"/>
        </w:rPr>
        <w:lastRenderedPageBreak/>
        <w:t>ПОЛОЖЕНИЕ</w:t>
      </w:r>
    </w:p>
    <w:p w:rsidR="00C07477" w:rsidRPr="00C07477" w:rsidRDefault="00C07477" w:rsidP="00430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477">
        <w:rPr>
          <w:rFonts w:ascii="Times New Roman" w:hAnsi="Times New Roman" w:cs="Times New Roman"/>
          <w:b/>
          <w:sz w:val="28"/>
          <w:szCs w:val="28"/>
        </w:rPr>
        <w:t>О ВИРТУАЛЬНОМ МЕТОДИЧЕСКОМ КАБИНЕТЕ</w:t>
      </w:r>
    </w:p>
    <w:p w:rsidR="00C07477" w:rsidRPr="00C07477" w:rsidRDefault="00C07477" w:rsidP="00430FA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7477">
        <w:rPr>
          <w:rFonts w:ascii="Times New Roman" w:hAnsi="Times New Roman" w:cs="Times New Roman"/>
          <w:b/>
          <w:sz w:val="28"/>
          <w:szCs w:val="28"/>
        </w:rPr>
        <w:t>КГБ ПОУ НПГТ</w:t>
      </w:r>
    </w:p>
    <w:p w:rsidR="00C07477" w:rsidRPr="00C07477" w:rsidRDefault="00C07477" w:rsidP="00430FA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7477" w:rsidRPr="00C07477" w:rsidRDefault="00C07477" w:rsidP="00430FA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1.1. Виртуальный методический кабинет - одна из форм инновационной организации методической работы в Краевом государственном бюджетном профессиональном образовательном учреждении (далее – Техникум).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1.2. Виртуальный методический кабинет (далее - ВМК) создан на сайте техникума как форма интерактивного общения и обмена информацией педагогических и руководящих работников техникума, обеспечит информационное сопровождение методической работы педагогов техникуме, служит средством коммуникации педагогов.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1.3. </w:t>
      </w:r>
      <w:r w:rsidRPr="00C07477">
        <w:rPr>
          <w:rFonts w:ascii="Times New Roman" w:hAnsi="Times New Roman" w:cs="Times New Roman"/>
          <w:spacing w:val="-7"/>
          <w:sz w:val="28"/>
          <w:szCs w:val="28"/>
        </w:rPr>
        <w:t xml:space="preserve">Нормативной основой для внедрения и реализации ВМК в техникуме </w:t>
      </w:r>
      <w:r w:rsidRPr="00C07477">
        <w:rPr>
          <w:rFonts w:ascii="Times New Roman" w:hAnsi="Times New Roman" w:cs="Times New Roman"/>
          <w:bCs/>
          <w:sz w:val="28"/>
          <w:szCs w:val="28"/>
        </w:rPr>
        <w:t>являются: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- </w:t>
      </w:r>
      <w:r w:rsidRPr="00C07477">
        <w:rPr>
          <w:rFonts w:ascii="Times New Roman" w:hAnsi="Times New Roman" w:cs="Times New Roman"/>
          <w:bCs/>
          <w:sz w:val="28"/>
          <w:szCs w:val="28"/>
        </w:rPr>
        <w:t>Федеральный</w:t>
      </w:r>
      <w:r w:rsidRPr="00C0747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07477">
        <w:rPr>
          <w:rFonts w:ascii="Times New Roman" w:hAnsi="Times New Roman" w:cs="Times New Roman"/>
          <w:sz w:val="28"/>
          <w:szCs w:val="28"/>
        </w:rPr>
        <w:t>Закон от 29.12.2012 № 273-ФЗ «Об образовании в Российской Федерации»;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- Федеральные Государственные образовательные стандарты среднего профессионального образования </w:t>
      </w:r>
      <w:r w:rsidR="00352495">
        <w:rPr>
          <w:rFonts w:ascii="Times New Roman" w:hAnsi="Times New Roman" w:cs="Times New Roman"/>
          <w:sz w:val="28"/>
          <w:szCs w:val="28"/>
        </w:rPr>
        <w:t>(далее – ФГОС СПО);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- Примерные программы </w:t>
      </w:r>
      <w:r w:rsidR="0059030C">
        <w:rPr>
          <w:rFonts w:ascii="Times New Roman" w:hAnsi="Times New Roman" w:cs="Times New Roman"/>
          <w:sz w:val="28"/>
          <w:szCs w:val="28"/>
        </w:rPr>
        <w:t xml:space="preserve">основных профессиональных образовательных программ </w:t>
      </w:r>
      <w:r w:rsidRPr="00C07477">
        <w:rPr>
          <w:rFonts w:ascii="Times New Roman" w:hAnsi="Times New Roman" w:cs="Times New Roman"/>
          <w:sz w:val="28"/>
          <w:szCs w:val="28"/>
        </w:rPr>
        <w:t>среднего профессионал</w:t>
      </w:r>
      <w:r w:rsidR="0059030C">
        <w:rPr>
          <w:rFonts w:ascii="Times New Roman" w:hAnsi="Times New Roman" w:cs="Times New Roman"/>
          <w:sz w:val="28"/>
          <w:szCs w:val="28"/>
        </w:rPr>
        <w:t>ьного образования по специальностям и профессиям</w:t>
      </w:r>
      <w:r w:rsidRPr="00C07477">
        <w:rPr>
          <w:rFonts w:ascii="Times New Roman" w:hAnsi="Times New Roman" w:cs="Times New Roman"/>
          <w:sz w:val="28"/>
          <w:szCs w:val="28"/>
        </w:rPr>
        <w:t>;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>- Положение о порядке доступа педагогических работников к информационно-телекоммуникационным сетям, базам данных</w:t>
      </w:r>
      <w:r w:rsidR="00E665AE">
        <w:rPr>
          <w:rFonts w:ascii="Times New Roman" w:hAnsi="Times New Roman" w:cs="Times New Roman"/>
          <w:sz w:val="28"/>
          <w:szCs w:val="28"/>
          <w:shd w:val="clear" w:color="auto" w:fill="FFFFFF"/>
        </w:rPr>
        <w:t>, утвержденное приказом №182-осн. от 29.04.2014 г.</w:t>
      </w: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>- Положение об учебно-методическом комплексе по специальности</w:t>
      </w:r>
      <w:r w:rsidR="00E665A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утвержденное приказом </w:t>
      </w:r>
      <w:r w:rsidR="000161F5">
        <w:rPr>
          <w:rFonts w:ascii="Times New Roman" w:hAnsi="Times New Roman" w:cs="Times New Roman"/>
          <w:sz w:val="28"/>
          <w:szCs w:val="28"/>
          <w:shd w:val="clear" w:color="auto" w:fill="FFFFFF"/>
        </w:rPr>
        <w:t>№141-осн. от 06.05.2014 г.</w:t>
      </w: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>- Положение о центре дистанционного обучения</w:t>
      </w:r>
      <w:r w:rsidR="000161F5">
        <w:rPr>
          <w:rFonts w:ascii="Times New Roman" w:hAnsi="Times New Roman" w:cs="Times New Roman"/>
          <w:sz w:val="28"/>
          <w:szCs w:val="28"/>
          <w:shd w:val="clear" w:color="auto" w:fill="FFFFFF"/>
        </w:rPr>
        <w:t>, утвержденное приказом №</w:t>
      </w:r>
      <w:r w:rsidR="00721263">
        <w:rPr>
          <w:rFonts w:ascii="Times New Roman" w:hAnsi="Times New Roman" w:cs="Times New Roman"/>
          <w:sz w:val="28"/>
          <w:szCs w:val="28"/>
          <w:shd w:val="clear" w:color="auto" w:fill="FFFFFF"/>
        </w:rPr>
        <w:t>246-осн от 05.09.2017 г.</w:t>
      </w:r>
      <w:r w:rsidR="00FD6060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- Положение об организации образовательного процесса с использованием электронного обучения</w:t>
      </w:r>
      <w:r w:rsidR="00721263">
        <w:rPr>
          <w:rFonts w:ascii="Times New Roman" w:hAnsi="Times New Roman" w:cs="Times New Roman"/>
          <w:sz w:val="28"/>
          <w:szCs w:val="28"/>
          <w:shd w:val="clear" w:color="auto" w:fill="FFFFFF"/>
        </w:rPr>
        <w:t>, утвержденн</w:t>
      </w:r>
      <w:r w:rsidR="00FD252C">
        <w:rPr>
          <w:rFonts w:ascii="Times New Roman" w:hAnsi="Times New Roman" w:cs="Times New Roman"/>
          <w:sz w:val="28"/>
          <w:szCs w:val="28"/>
          <w:shd w:val="clear" w:color="auto" w:fill="FFFFFF"/>
        </w:rPr>
        <w:t>ое приказом №</w:t>
      </w:r>
      <w:r w:rsidR="00721263">
        <w:rPr>
          <w:rFonts w:ascii="Times New Roman" w:hAnsi="Times New Roman" w:cs="Times New Roman"/>
          <w:sz w:val="28"/>
          <w:szCs w:val="28"/>
          <w:shd w:val="clear" w:color="auto" w:fill="FFFFFF"/>
        </w:rPr>
        <w:t>246-осн. от 05.09.2017 г.</w:t>
      </w: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C07477" w:rsidRPr="00C07477" w:rsidRDefault="00E86FC6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Положение о</w:t>
      </w:r>
      <w:r w:rsidR="00C07477"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создании и организации работы Лаборатории мониторинга и контроля качества образования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утвержденное приказом</w:t>
      </w:r>
      <w:r w:rsidR="00C07477"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№266-осн. от 16.11.2016.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1.4. </w:t>
      </w:r>
      <w:r w:rsidRPr="00C07477">
        <w:rPr>
          <w:rFonts w:ascii="Times New Roman" w:hAnsi="Times New Roman" w:cs="Times New Roman"/>
          <w:sz w:val="28"/>
          <w:szCs w:val="28"/>
        </w:rPr>
        <w:t>Цель разработки ВМК - создание условий для совершенствования профессионального мастерства каждого преподавателя, роста его творческого потенциала, направленного на повышение качества образования.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07477">
        <w:rPr>
          <w:rFonts w:ascii="Times New Roman" w:hAnsi="Times New Roman" w:cs="Times New Roman"/>
          <w:sz w:val="28"/>
          <w:szCs w:val="28"/>
          <w:shd w:val="clear" w:color="auto" w:fill="FFFFFF"/>
        </w:rPr>
        <w:t>1.5.</w:t>
      </w:r>
      <w:r w:rsidRPr="00C07477">
        <w:rPr>
          <w:rFonts w:ascii="Times New Roman" w:hAnsi="Times New Roman" w:cs="Times New Roman"/>
          <w:sz w:val="28"/>
          <w:szCs w:val="28"/>
        </w:rPr>
        <w:t>Задачи функционирования ВМК: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методическая поддержка преподавателей техникума в вопросах методики преподавания предмета и методов внедрения средств информационно-коммуникационных технологий в образовательный процесс;</w:t>
      </w:r>
    </w:p>
    <w:p w:rsidR="00C07477" w:rsidRPr="00C07477" w:rsidRDefault="00C07477" w:rsidP="00430FA0">
      <w:pPr>
        <w:tabs>
          <w:tab w:val="num" w:pos="12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развитие инновационной деятельности;</w:t>
      </w:r>
    </w:p>
    <w:p w:rsidR="00C07477" w:rsidRPr="00C07477" w:rsidRDefault="00C07477" w:rsidP="00430FA0">
      <w:pPr>
        <w:tabs>
          <w:tab w:val="num" w:pos="12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- организация совместной работы преподавателей по разработке образовательных ресурсов; </w:t>
      </w:r>
    </w:p>
    <w:p w:rsidR="00C07477" w:rsidRPr="00C07477" w:rsidRDefault="00C07477" w:rsidP="00430FA0">
      <w:pPr>
        <w:tabs>
          <w:tab w:val="num" w:pos="12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- оперативная методическая помощь молодым преподавателям; </w:t>
      </w:r>
    </w:p>
    <w:p w:rsidR="00C07477" w:rsidRPr="00C07477" w:rsidRDefault="00C07477" w:rsidP="00430FA0">
      <w:pPr>
        <w:tabs>
          <w:tab w:val="num" w:pos="122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организация единого методического пространства для педагогов, которое создает оптимальный доступ к необходимой информации в любое время суток.</w:t>
      </w:r>
    </w:p>
    <w:p w:rsidR="00C07477" w:rsidRPr="00C07477" w:rsidRDefault="00C07477" w:rsidP="00430FA0">
      <w:p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bCs/>
          <w:sz w:val="28"/>
          <w:szCs w:val="28"/>
        </w:rPr>
        <w:t>2. Цели и задачи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2.1. Основной целью деятельности ВМК является создание условий для совершенствования профессионального мастерства у преподавателей, роста их творческого потенциала, направленного на формирование и развитие студентов, а также создание информационно-методической базы для развития профессиональной компетентности педагогов в вопросах реализации требований ФГОС СПО.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2.2. Основными задачами являются: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формирование банка данных программно-методической, нормативно-правовой, научно-теоретической информации;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lastRenderedPageBreak/>
        <w:t>-  удовлетворение запросов и потребностей педагогов в вопросах реализации требований ФГОС СПО;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 обеспечение мобильной информационной поддержки деятельности педагогических и руководящих работников техникума;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обеспечение условий для организации дистанционных форм повышения квалификации и обмена передовым педагогическим опытом;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создание условий развития у педагогических работников специальных компетенций, связанных с использованием социальных сервисов сети Интернет, учебных материалов нового поколения;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выявление и изучение потребностей и запросов работников образовательного учреждения в сфере повышения квалификации;</w:t>
      </w:r>
    </w:p>
    <w:p w:rsidR="00C07477" w:rsidRPr="00C07477" w:rsidRDefault="001E01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7477" w:rsidRPr="00C07477">
        <w:rPr>
          <w:rFonts w:ascii="Times New Roman" w:hAnsi="Times New Roman" w:cs="Times New Roman"/>
          <w:sz w:val="28"/>
          <w:szCs w:val="28"/>
        </w:rPr>
        <w:t>выработка основных направлений в профессиональной методической работе и её координирование;</w:t>
      </w:r>
    </w:p>
    <w:p w:rsidR="00C07477" w:rsidRPr="00C07477" w:rsidRDefault="001E01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07477" w:rsidRPr="00C07477">
        <w:rPr>
          <w:rFonts w:ascii="Times New Roman" w:hAnsi="Times New Roman" w:cs="Times New Roman"/>
          <w:sz w:val="28"/>
          <w:szCs w:val="28"/>
        </w:rPr>
        <w:t xml:space="preserve">участие в организации и проведении конференций, семинаров, </w:t>
      </w:r>
      <w:proofErr w:type="spellStart"/>
      <w:r w:rsidR="00C07477" w:rsidRPr="00C07477">
        <w:rPr>
          <w:rFonts w:ascii="Times New Roman" w:hAnsi="Times New Roman" w:cs="Times New Roman"/>
          <w:sz w:val="28"/>
          <w:szCs w:val="28"/>
        </w:rPr>
        <w:t>вебинаров</w:t>
      </w:r>
      <w:proofErr w:type="spellEnd"/>
      <w:r w:rsidR="00C07477" w:rsidRPr="00C07477">
        <w:rPr>
          <w:rFonts w:ascii="Times New Roman" w:hAnsi="Times New Roman" w:cs="Times New Roman"/>
          <w:sz w:val="28"/>
          <w:szCs w:val="28"/>
        </w:rPr>
        <w:t>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3. Структура ВМК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 xml:space="preserve">3.1. </w:t>
      </w:r>
      <w:r w:rsidRPr="00352495">
        <w:rPr>
          <w:rStyle w:val="a4"/>
          <w:rFonts w:ascii="Times New Roman" w:hAnsi="Times New Roman" w:cs="Times New Roman"/>
          <w:b w:val="0"/>
          <w:sz w:val="28"/>
          <w:szCs w:val="28"/>
        </w:rPr>
        <w:t>ВМК</w:t>
      </w:r>
      <w:r w:rsidRPr="00C07477">
        <w:rPr>
          <w:rFonts w:ascii="Times New Roman" w:hAnsi="Times New Roman" w:cs="Times New Roman"/>
          <w:sz w:val="28"/>
          <w:szCs w:val="28"/>
        </w:rPr>
        <w:t xml:space="preserve"> представляет собой </w:t>
      </w:r>
      <w:r w:rsidRPr="00352495">
        <w:rPr>
          <w:rStyle w:val="a4"/>
          <w:rFonts w:ascii="Times New Roman" w:hAnsi="Times New Roman" w:cs="Times New Roman"/>
          <w:b w:val="0"/>
          <w:sz w:val="28"/>
          <w:szCs w:val="28"/>
        </w:rPr>
        <w:t>Web-страницу на сайте</w:t>
      </w:r>
      <w:r w:rsidRPr="00C07477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="00352495">
        <w:rPr>
          <w:rFonts w:ascii="Times New Roman" w:hAnsi="Times New Roman" w:cs="Times New Roman"/>
          <w:sz w:val="28"/>
          <w:szCs w:val="28"/>
        </w:rPr>
        <w:t>техникума</w:t>
      </w:r>
      <w:r w:rsidRPr="00C07477">
        <w:rPr>
          <w:rFonts w:ascii="Times New Roman" w:hAnsi="Times New Roman" w:cs="Times New Roman"/>
          <w:sz w:val="28"/>
          <w:szCs w:val="28"/>
        </w:rPr>
        <w:t xml:space="preserve">, включающую в себя следующие разделы: 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визитная карточка ВМК;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нормативно-методическое сопровождение ФГОС;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учебно-методическая библиотека;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педагогические сайты;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публикации в СМИ;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методические продукты;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научно-практическая конференция;</w:t>
      </w:r>
    </w:p>
    <w:p w:rsidR="00C07477" w:rsidRPr="00C07477" w:rsidRDefault="00C07477" w:rsidP="00430FA0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- конкурсы, проекты, фестивали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7477">
        <w:rPr>
          <w:rFonts w:ascii="Times New Roman" w:hAnsi="Times New Roman" w:cs="Times New Roman"/>
          <w:bCs/>
          <w:sz w:val="28"/>
          <w:szCs w:val="28"/>
        </w:rPr>
        <w:t>4. Руководство ВМК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4.1.</w:t>
      </w:r>
      <w:r w:rsidRPr="00C07477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C07477">
        <w:rPr>
          <w:rFonts w:ascii="Times New Roman" w:hAnsi="Times New Roman" w:cs="Times New Roman"/>
          <w:sz w:val="28"/>
          <w:szCs w:val="28"/>
        </w:rPr>
        <w:t>Ответственными за наполняемость и функционирование ВМК являются методисты.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4.2.Контроль осуществляет заместитель директора по НМР.</w:t>
      </w:r>
    </w:p>
    <w:p w:rsidR="00C07477" w:rsidRPr="00C07477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lastRenderedPageBreak/>
        <w:t>4.2. Техническая поддержка осуществляется программистами</w:t>
      </w:r>
      <w:r w:rsidRPr="00C07477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07477" w:rsidRPr="00352495" w:rsidRDefault="00C07477" w:rsidP="00430FA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352495">
        <w:rPr>
          <w:rFonts w:ascii="Times New Roman" w:hAnsi="Times New Roman" w:cs="Times New Roman"/>
          <w:bCs/>
          <w:sz w:val="28"/>
          <w:szCs w:val="28"/>
        </w:rPr>
        <w:t xml:space="preserve">5. Порядок наполнения </w:t>
      </w:r>
      <w:bookmarkStart w:id="0" w:name="_GoBack"/>
      <w:bookmarkEnd w:id="0"/>
      <w:r w:rsidRPr="00352495">
        <w:rPr>
          <w:rFonts w:ascii="Times New Roman" w:hAnsi="Times New Roman" w:cs="Times New Roman"/>
          <w:bCs/>
          <w:sz w:val="28"/>
          <w:szCs w:val="28"/>
        </w:rPr>
        <w:t>ВМК</w:t>
      </w:r>
    </w:p>
    <w:p w:rsidR="00C07477" w:rsidRPr="00C07477" w:rsidRDefault="00C07477" w:rsidP="00430F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5.1. Все предоставленные материалы проходят экспертизу, осуществляемую методистами, и размещаются на сайте в одном из разделов ВМК.</w:t>
      </w:r>
    </w:p>
    <w:p w:rsidR="00C07477" w:rsidRPr="00C07477" w:rsidRDefault="00C07477" w:rsidP="00430FA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477">
        <w:rPr>
          <w:rFonts w:ascii="Times New Roman" w:hAnsi="Times New Roman" w:cs="Times New Roman"/>
          <w:sz w:val="28"/>
          <w:szCs w:val="28"/>
        </w:rPr>
        <w:t>5.2. По итогам каждого отчётного года осуществляется ревизия материалов ВМК. Наиболее востребованные материалы остаются в составе ВМК. Материалы, утратившие актуальность, перемещаются в архив или удаляются.</w:t>
      </w:r>
    </w:p>
    <w:p w:rsidR="00C07477" w:rsidRDefault="00C07477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430FA0" w:rsidRDefault="00430FA0"/>
    <w:p w:rsidR="00FD6060" w:rsidRDefault="00FD6060"/>
    <w:p w:rsidR="00430FA0" w:rsidRDefault="00430FA0" w:rsidP="00430FA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Лист согласования</w:t>
      </w:r>
    </w:p>
    <w:p w:rsidR="00430FA0" w:rsidRDefault="00430FA0" w:rsidP="00430FA0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приказом №377-осн. </w:t>
      </w:r>
      <w:r w:rsidR="00691F9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т 25.12.2017 г. </w:t>
      </w:r>
      <w:r w:rsidR="00930E39">
        <w:rPr>
          <w:rFonts w:ascii="Times New Roman" w:hAnsi="Times New Roman" w:cs="Times New Roman"/>
          <w:sz w:val="28"/>
        </w:rPr>
        <w:t>«О</w:t>
      </w:r>
      <w:r>
        <w:rPr>
          <w:rFonts w:ascii="Times New Roman" w:hAnsi="Times New Roman" w:cs="Times New Roman"/>
          <w:sz w:val="28"/>
        </w:rPr>
        <w:t xml:space="preserve"> виртуальном методическом кабинете</w:t>
      </w:r>
      <w:r w:rsidR="00930E39">
        <w:rPr>
          <w:rFonts w:ascii="Times New Roman" w:hAnsi="Times New Roman" w:cs="Times New Roman"/>
          <w:sz w:val="28"/>
        </w:rPr>
        <w:t>»</w:t>
      </w:r>
    </w:p>
    <w:p w:rsidR="00430FA0" w:rsidRDefault="00430FA0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9743" w:type="dxa"/>
        <w:tblLook w:val="04A0"/>
      </w:tblPr>
      <w:tblGrid>
        <w:gridCol w:w="785"/>
        <w:gridCol w:w="3434"/>
        <w:gridCol w:w="2261"/>
        <w:gridCol w:w="1704"/>
        <w:gridCol w:w="1559"/>
      </w:tblGrid>
      <w:tr w:rsidR="00207DBE" w:rsidTr="00207DBE">
        <w:tc>
          <w:tcPr>
            <w:tcW w:w="785" w:type="dxa"/>
          </w:tcPr>
          <w:p w:rsidR="00207DBE" w:rsidRPr="00691F96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spellStart"/>
            <w:proofErr w:type="gramStart"/>
            <w:r w:rsidRPr="00691F96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691F96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691F96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3434" w:type="dxa"/>
          </w:tcPr>
          <w:p w:rsidR="00207DBE" w:rsidRPr="00691F96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>Фамилия, имя, отчество</w:t>
            </w:r>
          </w:p>
        </w:tc>
        <w:tc>
          <w:tcPr>
            <w:tcW w:w="2261" w:type="dxa"/>
          </w:tcPr>
          <w:p w:rsidR="00207DBE" w:rsidRPr="00691F96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Должность </w:t>
            </w:r>
          </w:p>
        </w:tc>
        <w:tc>
          <w:tcPr>
            <w:tcW w:w="1704" w:type="dxa"/>
          </w:tcPr>
          <w:p w:rsidR="00207DBE" w:rsidRPr="00691F96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Дата </w:t>
            </w:r>
          </w:p>
        </w:tc>
        <w:tc>
          <w:tcPr>
            <w:tcW w:w="1559" w:type="dxa"/>
          </w:tcPr>
          <w:p w:rsidR="00207DBE" w:rsidRPr="00691F96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Подпись </w:t>
            </w:r>
          </w:p>
        </w:tc>
      </w:tr>
      <w:tr w:rsidR="00207DBE" w:rsidTr="00207DBE">
        <w:tc>
          <w:tcPr>
            <w:tcW w:w="785" w:type="dxa"/>
          </w:tcPr>
          <w:p w:rsidR="00207DBE" w:rsidRPr="007963BE" w:rsidRDefault="007963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63B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434" w:type="dxa"/>
          </w:tcPr>
          <w:p w:rsidR="00207DBE" w:rsidRPr="007963BE" w:rsidRDefault="007963BE" w:rsidP="007963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963BE">
              <w:rPr>
                <w:rFonts w:ascii="Times New Roman" w:hAnsi="Times New Roman" w:cs="Times New Roman"/>
                <w:sz w:val="24"/>
              </w:rPr>
              <w:t>Боровик Светлана Васильевна</w:t>
            </w:r>
          </w:p>
        </w:tc>
        <w:tc>
          <w:tcPr>
            <w:tcW w:w="2261" w:type="dxa"/>
          </w:tcPr>
          <w:p w:rsidR="00207DBE" w:rsidRPr="007963BE" w:rsidRDefault="007963BE" w:rsidP="007963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963BE">
              <w:rPr>
                <w:rFonts w:ascii="Times New Roman" w:hAnsi="Times New Roman" w:cs="Times New Roman"/>
                <w:sz w:val="24"/>
              </w:rPr>
              <w:t>Заместитель директора по учебно-производственной</w:t>
            </w:r>
            <w:r>
              <w:rPr>
                <w:rFonts w:ascii="Times New Roman" w:hAnsi="Times New Roman" w:cs="Times New Roman"/>
                <w:sz w:val="24"/>
              </w:rPr>
              <w:t xml:space="preserve"> работе</w:t>
            </w:r>
          </w:p>
        </w:tc>
        <w:tc>
          <w:tcPr>
            <w:tcW w:w="1704" w:type="dxa"/>
          </w:tcPr>
          <w:p w:rsidR="00207DBE" w:rsidRPr="007963BE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207DBE" w:rsidRPr="007963BE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07DBE" w:rsidTr="00207DBE">
        <w:tc>
          <w:tcPr>
            <w:tcW w:w="785" w:type="dxa"/>
          </w:tcPr>
          <w:p w:rsidR="00207DBE" w:rsidRPr="007963BE" w:rsidRDefault="007963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63B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434" w:type="dxa"/>
          </w:tcPr>
          <w:p w:rsidR="00207DBE" w:rsidRPr="007963BE" w:rsidRDefault="007963BE" w:rsidP="007963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Григорьева Ирина Александровна</w:t>
            </w:r>
          </w:p>
        </w:tc>
        <w:tc>
          <w:tcPr>
            <w:tcW w:w="2261" w:type="dxa"/>
          </w:tcPr>
          <w:p w:rsidR="00207DBE" w:rsidRPr="007963BE" w:rsidRDefault="007963BE" w:rsidP="007963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директора по научно-методической работе</w:t>
            </w:r>
          </w:p>
        </w:tc>
        <w:tc>
          <w:tcPr>
            <w:tcW w:w="1704" w:type="dxa"/>
          </w:tcPr>
          <w:p w:rsidR="00207DBE" w:rsidRPr="007963BE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207DBE" w:rsidRPr="007963BE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07DBE" w:rsidTr="00207DBE">
        <w:tc>
          <w:tcPr>
            <w:tcW w:w="785" w:type="dxa"/>
          </w:tcPr>
          <w:p w:rsidR="00207DBE" w:rsidRPr="007963BE" w:rsidRDefault="007963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963B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434" w:type="dxa"/>
          </w:tcPr>
          <w:p w:rsidR="00207DBE" w:rsidRPr="007963BE" w:rsidRDefault="007963BE" w:rsidP="007963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Анисимова Александра Геннадьевна</w:t>
            </w:r>
          </w:p>
        </w:tc>
        <w:tc>
          <w:tcPr>
            <w:tcW w:w="2261" w:type="dxa"/>
          </w:tcPr>
          <w:p w:rsidR="00207DBE" w:rsidRPr="007963BE" w:rsidRDefault="007963BE" w:rsidP="007963BE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директора по учебно-воспитательной работе</w:t>
            </w:r>
          </w:p>
        </w:tc>
        <w:tc>
          <w:tcPr>
            <w:tcW w:w="1704" w:type="dxa"/>
          </w:tcPr>
          <w:p w:rsidR="00207DBE" w:rsidRPr="007963BE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207DBE" w:rsidRPr="007963BE" w:rsidRDefault="00207DBE" w:rsidP="00430FA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430FA0" w:rsidRDefault="00430FA0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Default="00930E39" w:rsidP="00721263">
      <w:pPr>
        <w:spacing w:after="0"/>
        <w:rPr>
          <w:rFonts w:ascii="Times New Roman" w:hAnsi="Times New Roman" w:cs="Times New Roman"/>
          <w:sz w:val="28"/>
        </w:rPr>
      </w:pPr>
    </w:p>
    <w:p w:rsidR="00721263" w:rsidRDefault="00721263" w:rsidP="00721263">
      <w:pPr>
        <w:spacing w:after="0"/>
        <w:rPr>
          <w:rFonts w:ascii="Times New Roman" w:hAnsi="Times New Roman" w:cs="Times New Roman"/>
          <w:sz w:val="28"/>
        </w:rPr>
      </w:pPr>
    </w:p>
    <w:p w:rsidR="00721263" w:rsidRDefault="00721263" w:rsidP="00721263">
      <w:pPr>
        <w:spacing w:after="0"/>
        <w:rPr>
          <w:rFonts w:ascii="Times New Roman" w:hAnsi="Times New Roman" w:cs="Times New Roman"/>
          <w:sz w:val="28"/>
        </w:rPr>
      </w:pPr>
    </w:p>
    <w:p w:rsidR="00721263" w:rsidRDefault="00721263" w:rsidP="00721263">
      <w:pPr>
        <w:spacing w:after="0"/>
        <w:rPr>
          <w:rFonts w:ascii="Times New Roman" w:hAnsi="Times New Roman" w:cs="Times New Roman"/>
          <w:sz w:val="28"/>
        </w:rPr>
      </w:pPr>
    </w:p>
    <w:p w:rsidR="00721263" w:rsidRDefault="00721263" w:rsidP="00721263">
      <w:pPr>
        <w:spacing w:after="0"/>
        <w:rPr>
          <w:rFonts w:ascii="Times New Roman" w:hAnsi="Times New Roman" w:cs="Times New Roman"/>
          <w:sz w:val="28"/>
        </w:rPr>
      </w:pPr>
    </w:p>
    <w:p w:rsidR="00721263" w:rsidRDefault="00721263" w:rsidP="00721263">
      <w:pPr>
        <w:spacing w:after="0"/>
        <w:rPr>
          <w:rFonts w:ascii="Times New Roman" w:hAnsi="Times New Roman" w:cs="Times New Roman"/>
          <w:sz w:val="28"/>
        </w:rPr>
      </w:pPr>
    </w:p>
    <w:p w:rsidR="00930E39" w:rsidRDefault="00930E39" w:rsidP="00930E3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Лист ознакомления</w:t>
      </w:r>
    </w:p>
    <w:p w:rsidR="00930E39" w:rsidRDefault="00930E39" w:rsidP="00930E39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приказом №377-осн. </w:t>
      </w:r>
      <w:r w:rsidR="00691F96"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т 25.12.2017 г. «О виртуальном методическом кабинете»</w:t>
      </w:r>
    </w:p>
    <w:p w:rsidR="00930E39" w:rsidRDefault="00930E39" w:rsidP="00930E39">
      <w:pPr>
        <w:spacing w:after="0"/>
        <w:jc w:val="center"/>
        <w:rPr>
          <w:rFonts w:ascii="Times New Roman" w:hAnsi="Times New Roman" w:cs="Times New Roman"/>
          <w:sz w:val="28"/>
        </w:rPr>
      </w:pPr>
    </w:p>
    <w:tbl>
      <w:tblPr>
        <w:tblStyle w:val="a5"/>
        <w:tblW w:w="9743" w:type="dxa"/>
        <w:tblLook w:val="04A0"/>
      </w:tblPr>
      <w:tblGrid>
        <w:gridCol w:w="785"/>
        <w:gridCol w:w="3434"/>
        <w:gridCol w:w="2261"/>
        <w:gridCol w:w="1704"/>
        <w:gridCol w:w="1559"/>
      </w:tblGrid>
      <w:tr w:rsidR="00930E39" w:rsidTr="004E7B10">
        <w:tc>
          <w:tcPr>
            <w:tcW w:w="785" w:type="dxa"/>
          </w:tcPr>
          <w:p w:rsidR="00930E39" w:rsidRPr="00691F96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№ </w:t>
            </w:r>
            <w:proofErr w:type="spellStart"/>
            <w:proofErr w:type="gramStart"/>
            <w:r w:rsidRPr="00691F96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  <w:proofErr w:type="gramEnd"/>
            <w:r w:rsidRPr="00691F96">
              <w:rPr>
                <w:rFonts w:ascii="Times New Roman" w:hAnsi="Times New Roman" w:cs="Times New Roman"/>
                <w:sz w:val="24"/>
              </w:rPr>
              <w:t>/</w:t>
            </w:r>
            <w:proofErr w:type="spellStart"/>
            <w:r w:rsidRPr="00691F96">
              <w:rPr>
                <w:rFonts w:ascii="Times New Roman" w:hAnsi="Times New Roman" w:cs="Times New Roman"/>
                <w:sz w:val="24"/>
              </w:rPr>
              <w:t>п</w:t>
            </w:r>
            <w:proofErr w:type="spellEnd"/>
          </w:p>
        </w:tc>
        <w:tc>
          <w:tcPr>
            <w:tcW w:w="3434" w:type="dxa"/>
          </w:tcPr>
          <w:p w:rsidR="00930E39" w:rsidRPr="00691F96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>Фамилия, имя, отчество</w:t>
            </w:r>
          </w:p>
        </w:tc>
        <w:tc>
          <w:tcPr>
            <w:tcW w:w="2261" w:type="dxa"/>
          </w:tcPr>
          <w:p w:rsidR="00930E39" w:rsidRPr="00691F96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Должность </w:t>
            </w:r>
          </w:p>
        </w:tc>
        <w:tc>
          <w:tcPr>
            <w:tcW w:w="1704" w:type="dxa"/>
          </w:tcPr>
          <w:p w:rsidR="00930E39" w:rsidRPr="00691F96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Дата </w:t>
            </w:r>
          </w:p>
        </w:tc>
        <w:tc>
          <w:tcPr>
            <w:tcW w:w="1559" w:type="dxa"/>
          </w:tcPr>
          <w:p w:rsidR="00930E39" w:rsidRPr="00691F96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91F96">
              <w:rPr>
                <w:rFonts w:ascii="Times New Roman" w:hAnsi="Times New Roman" w:cs="Times New Roman"/>
                <w:sz w:val="24"/>
              </w:rPr>
              <w:t xml:space="preserve">Подпись </w:t>
            </w:r>
          </w:p>
        </w:tc>
      </w:tr>
      <w:tr w:rsidR="00930E39" w:rsidTr="004E7B10">
        <w:tc>
          <w:tcPr>
            <w:tcW w:w="785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434" w:type="dxa"/>
          </w:tcPr>
          <w:p w:rsidR="00930E39" w:rsidRPr="007963BE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Григорьева Ирина Александровна</w:t>
            </w:r>
          </w:p>
        </w:tc>
        <w:tc>
          <w:tcPr>
            <w:tcW w:w="2261" w:type="dxa"/>
          </w:tcPr>
          <w:p w:rsidR="00930E39" w:rsidRPr="007963BE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Заместитель директора по научно-методической работе</w:t>
            </w:r>
          </w:p>
        </w:tc>
        <w:tc>
          <w:tcPr>
            <w:tcW w:w="1704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30E39" w:rsidTr="004E7B10">
        <w:tc>
          <w:tcPr>
            <w:tcW w:w="785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434" w:type="dxa"/>
          </w:tcPr>
          <w:p w:rsidR="00930E39" w:rsidRPr="007963BE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Горланова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Наталья Анатольевна</w:t>
            </w:r>
          </w:p>
        </w:tc>
        <w:tc>
          <w:tcPr>
            <w:tcW w:w="2261" w:type="dxa"/>
          </w:tcPr>
          <w:p w:rsidR="00930E39" w:rsidRPr="007963BE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Методист </w:t>
            </w:r>
          </w:p>
        </w:tc>
        <w:tc>
          <w:tcPr>
            <w:tcW w:w="1704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30E39" w:rsidTr="004E7B10">
        <w:tc>
          <w:tcPr>
            <w:tcW w:w="785" w:type="dxa"/>
          </w:tcPr>
          <w:p w:rsidR="00930E39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434" w:type="dxa"/>
          </w:tcPr>
          <w:p w:rsidR="00930E39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Середенко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Ирина Валерьевна</w:t>
            </w:r>
          </w:p>
        </w:tc>
        <w:tc>
          <w:tcPr>
            <w:tcW w:w="2261" w:type="dxa"/>
          </w:tcPr>
          <w:p w:rsidR="00930E39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Методист </w:t>
            </w:r>
          </w:p>
          <w:p w:rsidR="00930E39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4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930E39" w:rsidTr="004E7B10">
        <w:tc>
          <w:tcPr>
            <w:tcW w:w="785" w:type="dxa"/>
          </w:tcPr>
          <w:p w:rsidR="00930E39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434" w:type="dxa"/>
          </w:tcPr>
          <w:p w:rsidR="00930E39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Хромова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Алла Владимировна</w:t>
            </w:r>
          </w:p>
        </w:tc>
        <w:tc>
          <w:tcPr>
            <w:tcW w:w="2261" w:type="dxa"/>
          </w:tcPr>
          <w:p w:rsidR="00930E39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Методист</w:t>
            </w:r>
          </w:p>
          <w:p w:rsidR="00930E39" w:rsidRDefault="00930E39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04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930E39" w:rsidRPr="007963BE" w:rsidRDefault="00930E39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21263" w:rsidTr="004E7B10">
        <w:tc>
          <w:tcPr>
            <w:tcW w:w="785" w:type="dxa"/>
          </w:tcPr>
          <w:p w:rsidR="00721263" w:rsidRDefault="00721263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434" w:type="dxa"/>
          </w:tcPr>
          <w:p w:rsidR="00721263" w:rsidRDefault="00721263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Черняев Александр Игоревич </w:t>
            </w:r>
          </w:p>
          <w:p w:rsidR="00721263" w:rsidRDefault="00721263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261" w:type="dxa"/>
          </w:tcPr>
          <w:p w:rsidR="00721263" w:rsidRDefault="00721263" w:rsidP="004E7B1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Программист </w:t>
            </w:r>
          </w:p>
        </w:tc>
        <w:tc>
          <w:tcPr>
            <w:tcW w:w="1704" w:type="dxa"/>
          </w:tcPr>
          <w:p w:rsidR="00721263" w:rsidRPr="007963BE" w:rsidRDefault="00721263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59" w:type="dxa"/>
          </w:tcPr>
          <w:p w:rsidR="00721263" w:rsidRPr="007963BE" w:rsidRDefault="00721263" w:rsidP="004E7B1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930E39" w:rsidRPr="00430FA0" w:rsidRDefault="00930E39" w:rsidP="00930E39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930E39" w:rsidRPr="00430FA0" w:rsidRDefault="00930E39" w:rsidP="00430FA0">
      <w:pPr>
        <w:spacing w:after="0"/>
        <w:jc w:val="center"/>
        <w:rPr>
          <w:rFonts w:ascii="Times New Roman" w:hAnsi="Times New Roman" w:cs="Times New Roman"/>
          <w:sz w:val="28"/>
        </w:rPr>
      </w:pPr>
    </w:p>
    <w:sectPr w:rsidR="00930E39" w:rsidRPr="00430FA0" w:rsidSect="000015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94E04"/>
    <w:rsid w:val="0000153F"/>
    <w:rsid w:val="000161F5"/>
    <w:rsid w:val="001E0177"/>
    <w:rsid w:val="00207DBE"/>
    <w:rsid w:val="002838D1"/>
    <w:rsid w:val="002A61F0"/>
    <w:rsid w:val="00352495"/>
    <w:rsid w:val="00366B8D"/>
    <w:rsid w:val="003C1E61"/>
    <w:rsid w:val="00430FA0"/>
    <w:rsid w:val="004B1B20"/>
    <w:rsid w:val="004E4BC3"/>
    <w:rsid w:val="004F3DFC"/>
    <w:rsid w:val="00505330"/>
    <w:rsid w:val="0059030C"/>
    <w:rsid w:val="00691F96"/>
    <w:rsid w:val="00721263"/>
    <w:rsid w:val="007963BE"/>
    <w:rsid w:val="00845882"/>
    <w:rsid w:val="00926170"/>
    <w:rsid w:val="00930E39"/>
    <w:rsid w:val="009E0425"/>
    <w:rsid w:val="009F485B"/>
    <w:rsid w:val="00A46914"/>
    <w:rsid w:val="00C07477"/>
    <w:rsid w:val="00CE1FA6"/>
    <w:rsid w:val="00DA4161"/>
    <w:rsid w:val="00DE632E"/>
    <w:rsid w:val="00E61B11"/>
    <w:rsid w:val="00E665AE"/>
    <w:rsid w:val="00E772FA"/>
    <w:rsid w:val="00E84FFB"/>
    <w:rsid w:val="00E86FC6"/>
    <w:rsid w:val="00F02C2E"/>
    <w:rsid w:val="00F453B4"/>
    <w:rsid w:val="00F54092"/>
    <w:rsid w:val="00F555AC"/>
    <w:rsid w:val="00F7729B"/>
    <w:rsid w:val="00F852FD"/>
    <w:rsid w:val="00F94E04"/>
    <w:rsid w:val="00FA4CE7"/>
    <w:rsid w:val="00FD252C"/>
    <w:rsid w:val="00FD6060"/>
    <w:rsid w:val="00FE0105"/>
    <w:rsid w:val="00FF1E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4E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E772FA"/>
  </w:style>
  <w:style w:type="character" w:styleId="a3">
    <w:name w:val="Hyperlink"/>
    <w:basedOn w:val="a0"/>
    <w:uiPriority w:val="99"/>
    <w:semiHidden/>
    <w:unhideWhenUsed/>
    <w:rsid w:val="00E772FA"/>
    <w:rPr>
      <w:color w:val="0000FF"/>
      <w:u w:val="single"/>
    </w:rPr>
  </w:style>
  <w:style w:type="character" w:styleId="a4">
    <w:name w:val="Strong"/>
    <w:basedOn w:val="a0"/>
    <w:qFormat/>
    <w:rsid w:val="00C07477"/>
    <w:rPr>
      <w:b/>
      <w:bCs/>
    </w:rPr>
  </w:style>
  <w:style w:type="table" w:styleId="a5">
    <w:name w:val="Table Grid"/>
    <w:basedOn w:val="a1"/>
    <w:uiPriority w:val="59"/>
    <w:rsid w:val="00430F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D6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D6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</TotalTime>
  <Pages>7</Pages>
  <Words>829</Words>
  <Characters>4727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5545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4</cp:revision>
  <cp:lastPrinted>2017-12-26T01:02:00Z</cp:lastPrinted>
  <dcterms:created xsi:type="dcterms:W3CDTF">2017-12-24T22:54:00Z</dcterms:created>
  <dcterms:modified xsi:type="dcterms:W3CDTF">2017-12-26T01:10:00Z</dcterms:modified>
</cp:coreProperties>
</file>