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E0" w:rsidRPr="0070361A" w:rsidRDefault="00A451E0" w:rsidP="00FC143D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361A">
        <w:rPr>
          <w:rFonts w:ascii="Times New Roman" w:hAnsi="Times New Roman" w:cs="Times New Roman"/>
          <w:sz w:val="26"/>
          <w:szCs w:val="26"/>
        </w:rPr>
        <w:t>Министерство образования и науки Хабаровского края</w:t>
      </w:r>
    </w:p>
    <w:p w:rsidR="00A451E0" w:rsidRPr="0070361A" w:rsidRDefault="00A451E0" w:rsidP="00FC143D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61A">
        <w:rPr>
          <w:rFonts w:ascii="Times New Roman" w:hAnsi="Times New Roman" w:cs="Times New Roman"/>
          <w:b/>
          <w:sz w:val="26"/>
          <w:szCs w:val="26"/>
        </w:rPr>
        <w:t xml:space="preserve">Краевое государственное бюджетное </w:t>
      </w:r>
    </w:p>
    <w:p w:rsidR="00A451E0" w:rsidRPr="0070361A" w:rsidRDefault="00A451E0" w:rsidP="00FC143D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0361A">
        <w:rPr>
          <w:rFonts w:ascii="Times New Roman" w:hAnsi="Times New Roman" w:cs="Times New Roman"/>
          <w:b/>
          <w:sz w:val="26"/>
          <w:szCs w:val="26"/>
        </w:rPr>
        <w:t>профессиональное</w:t>
      </w:r>
      <w:proofErr w:type="gramEnd"/>
      <w:r w:rsidRPr="0070361A">
        <w:rPr>
          <w:rFonts w:ascii="Times New Roman" w:hAnsi="Times New Roman" w:cs="Times New Roman"/>
          <w:b/>
          <w:sz w:val="26"/>
          <w:szCs w:val="26"/>
        </w:rPr>
        <w:t xml:space="preserve"> образовательное учреждение </w:t>
      </w:r>
    </w:p>
    <w:p w:rsidR="00A451E0" w:rsidRPr="0070361A" w:rsidRDefault="00A451E0" w:rsidP="00FC143D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61A">
        <w:rPr>
          <w:rFonts w:ascii="Times New Roman" w:hAnsi="Times New Roman" w:cs="Times New Roman"/>
          <w:b/>
          <w:sz w:val="26"/>
          <w:szCs w:val="26"/>
        </w:rPr>
        <w:t xml:space="preserve"> «Николаевский-на-Амуре промышленно-гуманитарный техникум»</w:t>
      </w:r>
    </w:p>
    <w:p w:rsidR="00A451E0" w:rsidRPr="0070361A" w:rsidRDefault="00A451E0" w:rsidP="00FC143D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61A">
        <w:rPr>
          <w:rFonts w:ascii="Times New Roman" w:hAnsi="Times New Roman" w:cs="Times New Roman"/>
          <w:b/>
          <w:sz w:val="26"/>
          <w:szCs w:val="26"/>
        </w:rPr>
        <w:t>(КГБ ПОУ НПГТ)</w:t>
      </w:r>
    </w:p>
    <w:p w:rsidR="00A451E0" w:rsidRPr="0070361A" w:rsidRDefault="00A451E0" w:rsidP="00FC143D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361A">
        <w:rPr>
          <w:rFonts w:ascii="Times New Roman" w:hAnsi="Times New Roman" w:cs="Times New Roman"/>
          <w:sz w:val="26"/>
          <w:szCs w:val="26"/>
        </w:rPr>
        <w:t>П Р И К А З</w:t>
      </w:r>
    </w:p>
    <w:p w:rsidR="00A451E0" w:rsidRPr="0070361A" w:rsidRDefault="00A451E0" w:rsidP="00FC143D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51E0" w:rsidRPr="0070361A" w:rsidRDefault="00D52476" w:rsidP="00FC143D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  <w:r w:rsidRPr="0070361A">
        <w:rPr>
          <w:rFonts w:ascii="Times New Roman" w:hAnsi="Times New Roman" w:cs="Times New Roman"/>
          <w:bCs/>
          <w:sz w:val="26"/>
          <w:szCs w:val="26"/>
        </w:rPr>
        <w:t>09.09.2022</w:t>
      </w:r>
      <w:r w:rsidR="00A451E0" w:rsidRPr="0070361A">
        <w:rPr>
          <w:rFonts w:ascii="Times New Roman" w:hAnsi="Times New Roman" w:cs="Times New Roman"/>
          <w:bCs/>
          <w:sz w:val="26"/>
          <w:szCs w:val="26"/>
        </w:rPr>
        <w:tab/>
      </w:r>
      <w:r w:rsidR="00A451E0" w:rsidRPr="0070361A">
        <w:rPr>
          <w:rFonts w:ascii="Times New Roman" w:hAnsi="Times New Roman" w:cs="Times New Roman"/>
          <w:bCs/>
          <w:sz w:val="26"/>
          <w:szCs w:val="26"/>
        </w:rPr>
        <w:tab/>
      </w:r>
      <w:r w:rsidR="00A451E0" w:rsidRPr="0070361A">
        <w:rPr>
          <w:rFonts w:ascii="Times New Roman" w:hAnsi="Times New Roman" w:cs="Times New Roman"/>
          <w:bCs/>
          <w:sz w:val="26"/>
          <w:szCs w:val="26"/>
        </w:rPr>
        <w:tab/>
      </w:r>
      <w:r w:rsidR="00A451E0" w:rsidRPr="0070361A">
        <w:rPr>
          <w:rFonts w:ascii="Times New Roman" w:hAnsi="Times New Roman" w:cs="Times New Roman"/>
          <w:bCs/>
          <w:sz w:val="26"/>
          <w:szCs w:val="26"/>
        </w:rPr>
        <w:tab/>
      </w:r>
      <w:r w:rsidR="00A451E0" w:rsidRPr="0070361A">
        <w:rPr>
          <w:rFonts w:ascii="Times New Roman" w:hAnsi="Times New Roman" w:cs="Times New Roman"/>
          <w:bCs/>
          <w:sz w:val="26"/>
          <w:szCs w:val="26"/>
        </w:rPr>
        <w:tab/>
      </w:r>
      <w:r w:rsidR="00A451E0" w:rsidRPr="0070361A">
        <w:rPr>
          <w:rFonts w:ascii="Times New Roman" w:hAnsi="Times New Roman" w:cs="Times New Roman"/>
          <w:bCs/>
          <w:sz w:val="26"/>
          <w:szCs w:val="26"/>
        </w:rPr>
        <w:tab/>
      </w:r>
      <w:r w:rsidR="00A451E0" w:rsidRPr="0070361A">
        <w:rPr>
          <w:rFonts w:ascii="Times New Roman" w:hAnsi="Times New Roman" w:cs="Times New Roman"/>
          <w:bCs/>
          <w:sz w:val="26"/>
          <w:szCs w:val="26"/>
        </w:rPr>
        <w:tab/>
      </w:r>
      <w:r w:rsidR="00A451E0" w:rsidRPr="0070361A">
        <w:rPr>
          <w:rFonts w:ascii="Times New Roman" w:hAnsi="Times New Roman" w:cs="Times New Roman"/>
          <w:bCs/>
          <w:sz w:val="26"/>
          <w:szCs w:val="26"/>
        </w:rPr>
        <w:tab/>
      </w:r>
      <w:r w:rsidR="00A451E0" w:rsidRPr="0070361A">
        <w:rPr>
          <w:rFonts w:ascii="Times New Roman" w:hAnsi="Times New Roman" w:cs="Times New Roman"/>
          <w:bCs/>
          <w:sz w:val="26"/>
          <w:szCs w:val="26"/>
        </w:rPr>
        <w:tab/>
        <w:t xml:space="preserve">             </w:t>
      </w:r>
      <w:r w:rsidR="006D1321" w:rsidRPr="0070361A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A451E0" w:rsidRPr="0070361A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FC143D">
        <w:rPr>
          <w:rFonts w:ascii="Times New Roman" w:hAnsi="Times New Roman" w:cs="Times New Roman"/>
          <w:bCs/>
          <w:sz w:val="26"/>
          <w:szCs w:val="26"/>
        </w:rPr>
        <w:t>260-осн</w:t>
      </w:r>
    </w:p>
    <w:p w:rsidR="00A451E0" w:rsidRPr="0070361A" w:rsidRDefault="00A451E0" w:rsidP="00FC143D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361A">
        <w:rPr>
          <w:rFonts w:ascii="Times New Roman" w:hAnsi="Times New Roman" w:cs="Times New Roman"/>
          <w:sz w:val="26"/>
          <w:szCs w:val="26"/>
        </w:rPr>
        <w:t>г. Николаевск-на-Амуре</w:t>
      </w:r>
    </w:p>
    <w:p w:rsidR="00A451E0" w:rsidRPr="0070361A" w:rsidRDefault="00A451E0" w:rsidP="00FC143D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51E0" w:rsidRPr="0070361A" w:rsidRDefault="00A451E0" w:rsidP="00FC143D">
      <w:pPr>
        <w:spacing w:after="0" w:line="228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361A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Pr="0070361A">
        <w:rPr>
          <w:rFonts w:ascii="Times New Roman" w:hAnsi="Times New Roman" w:cs="Times New Roman"/>
          <w:bCs/>
          <w:sz w:val="26"/>
          <w:szCs w:val="26"/>
        </w:rPr>
        <w:t xml:space="preserve">о материальной поддержке и дополнительных мерах социальной поддержки обучающихся </w:t>
      </w:r>
      <w:r w:rsidRPr="0070361A">
        <w:rPr>
          <w:rFonts w:ascii="Times New Roman" w:hAnsi="Times New Roman" w:cs="Times New Roman"/>
          <w:sz w:val="26"/>
          <w:szCs w:val="26"/>
        </w:rPr>
        <w:t xml:space="preserve">краевого государственного бюджетного профессионального образовательного учреждения «Николаевский-на-Амуре промышленно-гуманитарный техникум» </w:t>
      </w:r>
      <w:r w:rsidR="00D52476" w:rsidRPr="0070361A">
        <w:rPr>
          <w:rFonts w:ascii="Times New Roman" w:hAnsi="Times New Roman" w:cs="Times New Roman"/>
          <w:sz w:val="26"/>
          <w:szCs w:val="26"/>
        </w:rPr>
        <w:t>в новой редакции</w:t>
      </w:r>
    </w:p>
    <w:p w:rsidR="00A451E0" w:rsidRPr="0070361A" w:rsidRDefault="00A451E0" w:rsidP="00FC143D">
      <w:pPr>
        <w:spacing w:after="0" w:line="228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451E0" w:rsidRPr="0070361A" w:rsidRDefault="00A451E0" w:rsidP="00FC143D">
      <w:pPr>
        <w:spacing w:after="0" w:line="228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361A">
        <w:rPr>
          <w:rFonts w:ascii="Times New Roman" w:hAnsi="Times New Roman" w:cs="Times New Roman"/>
          <w:sz w:val="26"/>
          <w:szCs w:val="26"/>
        </w:rPr>
        <w:tab/>
        <w:t>В целях приведения нормативных правовых локальных актов краевого государственного бюджетного профессионального образовательного учреждения «Николаевский-на-Амуре промышленно-гуманитарный техникум» в соответстви</w:t>
      </w:r>
      <w:r w:rsidR="0070361A" w:rsidRPr="0070361A">
        <w:rPr>
          <w:rFonts w:ascii="Times New Roman" w:hAnsi="Times New Roman" w:cs="Times New Roman"/>
          <w:sz w:val="26"/>
          <w:szCs w:val="26"/>
        </w:rPr>
        <w:t>е</w:t>
      </w:r>
      <w:r w:rsidRPr="0070361A">
        <w:rPr>
          <w:rFonts w:ascii="Times New Roman" w:hAnsi="Times New Roman" w:cs="Times New Roman"/>
          <w:sz w:val="26"/>
          <w:szCs w:val="26"/>
        </w:rPr>
        <w:t xml:space="preserve"> с действующим законодательством Российской Федерации</w:t>
      </w:r>
      <w:r w:rsidR="00FC143D">
        <w:rPr>
          <w:rFonts w:ascii="Times New Roman" w:hAnsi="Times New Roman" w:cs="Times New Roman"/>
          <w:sz w:val="26"/>
          <w:szCs w:val="26"/>
        </w:rPr>
        <w:t>,</w:t>
      </w:r>
      <w:r w:rsidRPr="0070361A">
        <w:rPr>
          <w:rFonts w:ascii="Times New Roman" w:hAnsi="Times New Roman" w:cs="Times New Roman"/>
          <w:sz w:val="26"/>
          <w:szCs w:val="26"/>
        </w:rPr>
        <w:t xml:space="preserve"> </w:t>
      </w:r>
      <w:r w:rsidR="00FC143D" w:rsidRPr="0070361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70361A">
        <w:rPr>
          <w:rFonts w:ascii="Times New Roman" w:hAnsi="Times New Roman" w:cs="Times New Roman"/>
          <w:sz w:val="26"/>
          <w:szCs w:val="26"/>
        </w:rPr>
        <w:t>постановлени</w:t>
      </w:r>
      <w:r w:rsidR="00FC143D">
        <w:rPr>
          <w:rFonts w:ascii="Times New Roman" w:hAnsi="Times New Roman" w:cs="Times New Roman"/>
          <w:sz w:val="26"/>
          <w:szCs w:val="26"/>
        </w:rPr>
        <w:t>й</w:t>
      </w:r>
      <w:r w:rsidRPr="0070361A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</w:t>
      </w:r>
      <w:r w:rsidR="00D52476" w:rsidRPr="0070361A">
        <w:rPr>
          <w:rFonts w:ascii="Times New Roman" w:eastAsia="Times New Roman" w:hAnsi="Times New Roman" w:cs="Times New Roman"/>
          <w:sz w:val="26"/>
          <w:szCs w:val="26"/>
        </w:rPr>
        <w:t>от 17</w:t>
      </w:r>
      <w:r w:rsidR="00D52476" w:rsidRPr="0070361A">
        <w:rPr>
          <w:rFonts w:ascii="Times New Roman" w:hAnsi="Times New Roman" w:cs="Times New Roman"/>
          <w:sz w:val="26"/>
          <w:szCs w:val="26"/>
        </w:rPr>
        <w:t xml:space="preserve">.02.2014 г. № </w:t>
      </w:r>
      <w:r w:rsidR="00D52476" w:rsidRPr="0070361A">
        <w:rPr>
          <w:rFonts w:ascii="Times New Roman" w:eastAsia="Times New Roman" w:hAnsi="Times New Roman" w:cs="Times New Roman"/>
          <w:sz w:val="26"/>
          <w:szCs w:val="26"/>
        </w:rPr>
        <w:t>37-пр</w:t>
      </w:r>
      <w:r w:rsidR="00D52476" w:rsidRPr="0070361A">
        <w:rPr>
          <w:rFonts w:ascii="Times New Roman" w:hAnsi="Times New Roman" w:cs="Times New Roman"/>
          <w:sz w:val="26"/>
          <w:szCs w:val="26"/>
        </w:rPr>
        <w:t xml:space="preserve"> «</w:t>
      </w:r>
      <w:r w:rsidR="00D52476" w:rsidRPr="0070361A">
        <w:rPr>
          <w:rFonts w:ascii="Times New Roman" w:eastAsia="Times New Roman" w:hAnsi="Times New Roman" w:cs="Times New Roman"/>
          <w:sz w:val="26"/>
          <w:szCs w:val="26"/>
        </w:rPr>
        <w:t>Об утверждении Порядка назначения государственной академической стипендии и (или) государственной социальной стипендии студентам, обучающимся по программам среднего</w:t>
      </w:r>
      <w:r w:rsidR="00D52476" w:rsidRPr="0070361A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 </w:t>
      </w:r>
      <w:r w:rsidR="00D52476" w:rsidRPr="0070361A">
        <w:rPr>
          <w:rFonts w:ascii="Times New Roman" w:eastAsia="Times New Roman" w:hAnsi="Times New Roman" w:cs="Times New Roman"/>
          <w:sz w:val="26"/>
          <w:szCs w:val="26"/>
        </w:rPr>
        <w:t>по очной форме обучения за счет бюджетных ассигнований краевого бюджета, установлении нормативов и правил формирования стипендиального фонда за счет бюджетных ассигнований краевого бюджета</w:t>
      </w:r>
      <w:r w:rsidR="00D52476" w:rsidRPr="0070361A">
        <w:rPr>
          <w:rFonts w:ascii="Times New Roman" w:hAnsi="Times New Roman" w:cs="Times New Roman"/>
          <w:sz w:val="26"/>
          <w:szCs w:val="26"/>
        </w:rPr>
        <w:t>»</w:t>
      </w:r>
      <w:r w:rsidR="00FC143D">
        <w:rPr>
          <w:rFonts w:ascii="Times New Roman" w:hAnsi="Times New Roman" w:cs="Times New Roman"/>
          <w:sz w:val="26"/>
          <w:szCs w:val="26"/>
        </w:rPr>
        <w:t>;</w:t>
      </w:r>
      <w:r w:rsidR="0070361A" w:rsidRPr="0070361A">
        <w:rPr>
          <w:rFonts w:ascii="Times New Roman" w:hAnsi="Times New Roman" w:cs="Times New Roman"/>
          <w:sz w:val="26"/>
          <w:szCs w:val="26"/>
        </w:rPr>
        <w:t xml:space="preserve"> </w:t>
      </w:r>
      <w:r w:rsidR="006D1321" w:rsidRPr="0070361A">
        <w:rPr>
          <w:rFonts w:ascii="Times New Roman" w:hAnsi="Times New Roman" w:cs="Times New Roman"/>
          <w:sz w:val="26"/>
          <w:szCs w:val="26"/>
        </w:rPr>
        <w:t>от 26.09.2014 г. № 354-пр «О материальной поддержке обучающихся за счет бюджетных ассигнований краевого бюджета в краевых государственных бюджетных профессиональных образовательных организациях»</w:t>
      </w:r>
      <w:r w:rsidR="00FC143D">
        <w:rPr>
          <w:rFonts w:ascii="Times New Roman" w:hAnsi="Times New Roman" w:cs="Times New Roman"/>
          <w:sz w:val="26"/>
          <w:szCs w:val="26"/>
        </w:rPr>
        <w:t>;</w:t>
      </w:r>
      <w:r w:rsidR="0070361A" w:rsidRPr="0070361A">
        <w:rPr>
          <w:rFonts w:ascii="Times New Roman" w:hAnsi="Times New Roman" w:cs="Times New Roman"/>
          <w:sz w:val="26"/>
          <w:szCs w:val="26"/>
        </w:rPr>
        <w:t xml:space="preserve"> от 30.10.2014 г. № 404 «</w:t>
      </w:r>
      <w:r w:rsidR="0070361A" w:rsidRPr="007036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 предоставлении адресной помощи для частичной компенсации затрат по проезду на общественном пассажирском транспорте (за исключением кани</w:t>
      </w:r>
      <w:r w:rsidR="0070361A" w:rsidRPr="007036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softHyphen/>
        <w:t>кулярного периода) студентам из малоимущих семей, получающим в очной форме профессиональное образование в профессиональных образовательных организациях, в отношении которых Хабаровский край выступает учредителем»</w:t>
      </w:r>
    </w:p>
    <w:p w:rsidR="006D1321" w:rsidRPr="0070361A" w:rsidRDefault="006D1321" w:rsidP="00FC143D">
      <w:pPr>
        <w:spacing w:after="0" w:line="228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A451E0" w:rsidRPr="0070361A" w:rsidRDefault="00A451E0" w:rsidP="00FC143D">
      <w:pPr>
        <w:spacing w:after="0" w:line="228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0361A">
        <w:rPr>
          <w:rFonts w:ascii="Times New Roman" w:hAnsi="Times New Roman" w:cs="Times New Roman"/>
          <w:sz w:val="26"/>
          <w:szCs w:val="26"/>
        </w:rPr>
        <w:t>ПРИКАЗЫВАЮ:</w:t>
      </w:r>
    </w:p>
    <w:p w:rsidR="00A451E0" w:rsidRPr="0070361A" w:rsidRDefault="00A451E0" w:rsidP="00FC143D">
      <w:pPr>
        <w:pStyle w:val="a4"/>
        <w:numPr>
          <w:ilvl w:val="0"/>
          <w:numId w:val="6"/>
        </w:numPr>
        <w:tabs>
          <w:tab w:val="left" w:pos="993"/>
        </w:tabs>
        <w:spacing w:after="0" w:line="228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70361A">
        <w:rPr>
          <w:rFonts w:ascii="Times New Roman" w:hAnsi="Times New Roman"/>
          <w:sz w:val="26"/>
          <w:szCs w:val="26"/>
        </w:rPr>
        <w:t xml:space="preserve">Утвердить прилагаемое Положение </w:t>
      </w:r>
      <w:r w:rsidRPr="0070361A">
        <w:rPr>
          <w:rFonts w:ascii="Times New Roman" w:hAnsi="Times New Roman"/>
          <w:bCs/>
          <w:sz w:val="26"/>
          <w:szCs w:val="26"/>
        </w:rPr>
        <w:t xml:space="preserve">о материальной поддержке и дополнительных мерах социальной поддержки обучающихся </w:t>
      </w:r>
      <w:r w:rsidRPr="0070361A">
        <w:rPr>
          <w:rFonts w:ascii="Times New Roman" w:hAnsi="Times New Roman"/>
          <w:sz w:val="26"/>
          <w:szCs w:val="26"/>
        </w:rPr>
        <w:t>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  <w:r w:rsidR="006D1321" w:rsidRPr="0070361A">
        <w:rPr>
          <w:rFonts w:ascii="Times New Roman" w:hAnsi="Times New Roman"/>
          <w:sz w:val="26"/>
          <w:szCs w:val="26"/>
        </w:rPr>
        <w:t xml:space="preserve"> в новой редакции</w:t>
      </w:r>
      <w:r w:rsidRPr="0070361A">
        <w:rPr>
          <w:rFonts w:ascii="Times New Roman" w:hAnsi="Times New Roman"/>
          <w:sz w:val="26"/>
          <w:szCs w:val="26"/>
        </w:rPr>
        <w:t>.</w:t>
      </w:r>
    </w:p>
    <w:p w:rsidR="006D1321" w:rsidRPr="0070361A" w:rsidRDefault="005E3B59" w:rsidP="00FC143D">
      <w:pPr>
        <w:pStyle w:val="a4"/>
        <w:numPr>
          <w:ilvl w:val="0"/>
          <w:numId w:val="6"/>
        </w:numPr>
        <w:tabs>
          <w:tab w:val="left" w:pos="993"/>
        </w:tabs>
        <w:spacing w:after="0" w:line="228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70361A">
        <w:rPr>
          <w:rFonts w:ascii="Times New Roman" w:hAnsi="Times New Roman"/>
          <w:sz w:val="26"/>
          <w:szCs w:val="26"/>
        </w:rPr>
        <w:t>Признать утратившим</w:t>
      </w:r>
      <w:r w:rsidR="006D1321" w:rsidRPr="0070361A">
        <w:rPr>
          <w:rFonts w:ascii="Times New Roman" w:hAnsi="Times New Roman"/>
          <w:sz w:val="26"/>
          <w:szCs w:val="26"/>
        </w:rPr>
        <w:t xml:space="preserve"> силу приказ КГБ ПОУ НПГТ от </w:t>
      </w:r>
      <w:r w:rsidR="006D1321" w:rsidRPr="0070361A">
        <w:rPr>
          <w:rFonts w:ascii="Times New Roman" w:hAnsi="Times New Roman"/>
          <w:bCs/>
          <w:sz w:val="26"/>
          <w:szCs w:val="26"/>
        </w:rPr>
        <w:t>29.12.2017 г. № 381-осн</w:t>
      </w:r>
      <w:r w:rsidR="006D1321" w:rsidRPr="0070361A">
        <w:rPr>
          <w:rFonts w:ascii="Times New Roman" w:hAnsi="Times New Roman"/>
          <w:sz w:val="26"/>
          <w:szCs w:val="26"/>
        </w:rPr>
        <w:t xml:space="preserve"> «Об утверждении Положения </w:t>
      </w:r>
      <w:r w:rsidR="006D1321" w:rsidRPr="0070361A">
        <w:rPr>
          <w:rFonts w:ascii="Times New Roman" w:hAnsi="Times New Roman"/>
          <w:bCs/>
          <w:sz w:val="26"/>
          <w:szCs w:val="26"/>
        </w:rPr>
        <w:t xml:space="preserve">о материальной поддержке и дополнительных мерах социальной поддержки обучающихся </w:t>
      </w:r>
      <w:r w:rsidR="006D1321" w:rsidRPr="0070361A">
        <w:rPr>
          <w:rFonts w:ascii="Times New Roman" w:hAnsi="Times New Roman"/>
          <w:sz w:val="26"/>
          <w:szCs w:val="26"/>
        </w:rPr>
        <w:t>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  <w:r w:rsidRPr="0070361A">
        <w:rPr>
          <w:rFonts w:ascii="Times New Roman" w:hAnsi="Times New Roman"/>
          <w:sz w:val="26"/>
          <w:szCs w:val="26"/>
        </w:rPr>
        <w:t>.</w:t>
      </w:r>
    </w:p>
    <w:p w:rsidR="00A451E0" w:rsidRPr="0070361A" w:rsidRDefault="00A451E0" w:rsidP="00FC143D">
      <w:pPr>
        <w:pStyle w:val="a4"/>
        <w:numPr>
          <w:ilvl w:val="0"/>
          <w:numId w:val="6"/>
        </w:numPr>
        <w:tabs>
          <w:tab w:val="left" w:pos="993"/>
        </w:tabs>
        <w:spacing w:after="0" w:line="228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70361A">
        <w:rPr>
          <w:rFonts w:ascii="Times New Roman" w:hAnsi="Times New Roman"/>
          <w:sz w:val="26"/>
          <w:szCs w:val="26"/>
        </w:rPr>
        <w:t>Заведующим отделениями Буш С.Ю., Петровой А.Г. довести настоящее Положение до сведения педагогических работников</w:t>
      </w:r>
      <w:r w:rsidR="005E3B59" w:rsidRPr="0070361A">
        <w:rPr>
          <w:rFonts w:ascii="Times New Roman" w:hAnsi="Times New Roman"/>
          <w:sz w:val="26"/>
          <w:szCs w:val="26"/>
        </w:rPr>
        <w:t xml:space="preserve"> и обучающихся</w:t>
      </w:r>
      <w:r w:rsidRPr="0070361A">
        <w:rPr>
          <w:rFonts w:ascii="Times New Roman" w:hAnsi="Times New Roman"/>
          <w:sz w:val="26"/>
          <w:szCs w:val="26"/>
        </w:rPr>
        <w:t>.</w:t>
      </w:r>
    </w:p>
    <w:p w:rsidR="00A451E0" w:rsidRPr="0070361A" w:rsidRDefault="00A451E0" w:rsidP="00FC143D">
      <w:pPr>
        <w:pStyle w:val="a4"/>
        <w:numPr>
          <w:ilvl w:val="0"/>
          <w:numId w:val="6"/>
        </w:numPr>
        <w:tabs>
          <w:tab w:val="left" w:pos="993"/>
        </w:tabs>
        <w:spacing w:after="0" w:line="228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70361A">
        <w:rPr>
          <w:rFonts w:ascii="Times New Roman" w:hAnsi="Times New Roman"/>
          <w:sz w:val="26"/>
          <w:szCs w:val="26"/>
        </w:rPr>
        <w:t xml:space="preserve">Программисту Черняеву А.И. разместить настоящее Положение на официальном сайте КГБ ПОУ НПГТ. </w:t>
      </w:r>
    </w:p>
    <w:p w:rsidR="00A451E0" w:rsidRPr="0070361A" w:rsidRDefault="00A451E0" w:rsidP="00FC143D">
      <w:pPr>
        <w:pStyle w:val="a4"/>
        <w:numPr>
          <w:ilvl w:val="0"/>
          <w:numId w:val="6"/>
        </w:numPr>
        <w:tabs>
          <w:tab w:val="left" w:pos="993"/>
        </w:tabs>
        <w:spacing w:after="0" w:line="228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70361A">
        <w:rPr>
          <w:rFonts w:ascii="Times New Roman" w:hAnsi="Times New Roman"/>
          <w:sz w:val="26"/>
          <w:szCs w:val="26"/>
        </w:rPr>
        <w:t>Контроль за исполнением приказа оставляю за собой.</w:t>
      </w:r>
    </w:p>
    <w:p w:rsidR="00A451E0" w:rsidRPr="0070361A" w:rsidRDefault="00A451E0" w:rsidP="00FC143D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3B62" w:rsidRPr="0070361A" w:rsidRDefault="005E3B59" w:rsidP="00FC143D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0361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70361A">
        <w:rPr>
          <w:rFonts w:ascii="Times New Roman" w:hAnsi="Times New Roman" w:cs="Times New Roman"/>
          <w:sz w:val="26"/>
          <w:szCs w:val="26"/>
        </w:rPr>
        <w:t xml:space="preserve">. директора </w:t>
      </w:r>
      <w:r w:rsidRPr="0070361A">
        <w:rPr>
          <w:rFonts w:ascii="Times New Roman" w:hAnsi="Times New Roman" w:cs="Times New Roman"/>
          <w:sz w:val="26"/>
          <w:szCs w:val="26"/>
        </w:rPr>
        <w:tab/>
      </w:r>
      <w:r w:rsidRPr="0070361A">
        <w:rPr>
          <w:rFonts w:ascii="Times New Roman" w:hAnsi="Times New Roman" w:cs="Times New Roman"/>
          <w:sz w:val="26"/>
          <w:szCs w:val="26"/>
        </w:rPr>
        <w:tab/>
      </w:r>
      <w:r w:rsidRPr="0070361A">
        <w:rPr>
          <w:rFonts w:ascii="Times New Roman" w:hAnsi="Times New Roman" w:cs="Times New Roman"/>
          <w:sz w:val="26"/>
          <w:szCs w:val="26"/>
        </w:rPr>
        <w:tab/>
      </w:r>
      <w:r w:rsidRPr="0070361A">
        <w:rPr>
          <w:rFonts w:ascii="Times New Roman" w:hAnsi="Times New Roman" w:cs="Times New Roman"/>
          <w:sz w:val="26"/>
          <w:szCs w:val="26"/>
        </w:rPr>
        <w:tab/>
      </w:r>
      <w:r w:rsidRPr="0070361A">
        <w:rPr>
          <w:rFonts w:ascii="Times New Roman" w:hAnsi="Times New Roman" w:cs="Times New Roman"/>
          <w:sz w:val="26"/>
          <w:szCs w:val="26"/>
        </w:rPr>
        <w:tab/>
      </w:r>
      <w:r w:rsidRPr="0070361A">
        <w:rPr>
          <w:rFonts w:ascii="Times New Roman" w:hAnsi="Times New Roman" w:cs="Times New Roman"/>
          <w:sz w:val="26"/>
          <w:szCs w:val="26"/>
        </w:rPr>
        <w:tab/>
      </w:r>
      <w:r w:rsidRPr="0070361A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FC143D">
        <w:rPr>
          <w:rFonts w:ascii="Times New Roman" w:hAnsi="Times New Roman" w:cs="Times New Roman"/>
          <w:sz w:val="26"/>
          <w:szCs w:val="26"/>
        </w:rPr>
        <w:t xml:space="preserve">                  А.Г. Анисимова</w:t>
      </w:r>
    </w:p>
    <w:p w:rsidR="00862AEC" w:rsidRPr="0022006B" w:rsidRDefault="00862AEC" w:rsidP="00862A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006B">
        <w:rPr>
          <w:rFonts w:ascii="Times New Roman" w:hAnsi="Times New Roman" w:cs="Times New Roman"/>
          <w:sz w:val="26"/>
          <w:szCs w:val="26"/>
        </w:rPr>
        <w:lastRenderedPageBreak/>
        <w:t>ЛИСТ СОГЛАСОВАНИЯ</w:t>
      </w:r>
    </w:p>
    <w:p w:rsidR="00862AEC" w:rsidRPr="00862AEC" w:rsidRDefault="00862AEC" w:rsidP="00862AEC">
      <w:pPr>
        <w:spacing w:after="0" w:line="228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62AEC">
        <w:rPr>
          <w:rFonts w:ascii="Times New Roman" w:hAnsi="Times New Roman" w:cs="Times New Roman"/>
          <w:sz w:val="26"/>
          <w:szCs w:val="26"/>
        </w:rPr>
        <w:t>приказа</w:t>
      </w:r>
      <w:proofErr w:type="gramEnd"/>
      <w:r w:rsidRPr="00862AEC">
        <w:rPr>
          <w:rFonts w:ascii="Times New Roman" w:hAnsi="Times New Roman" w:cs="Times New Roman"/>
          <w:sz w:val="26"/>
          <w:szCs w:val="26"/>
        </w:rPr>
        <w:t xml:space="preserve"> от 09.09.2022 г. № 260-осн</w:t>
      </w:r>
      <w:r w:rsidRPr="0022006B">
        <w:rPr>
          <w:sz w:val="26"/>
          <w:szCs w:val="26"/>
        </w:rPr>
        <w:t xml:space="preserve"> «</w:t>
      </w:r>
      <w:r w:rsidRPr="0070361A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Pr="0070361A">
        <w:rPr>
          <w:rFonts w:ascii="Times New Roman" w:hAnsi="Times New Roman" w:cs="Times New Roman"/>
          <w:bCs/>
          <w:sz w:val="26"/>
          <w:szCs w:val="26"/>
        </w:rPr>
        <w:t xml:space="preserve">о материальной поддержке и дополнительных мерах социальной поддержки обучающихся </w:t>
      </w:r>
      <w:r w:rsidRPr="0070361A">
        <w:rPr>
          <w:rFonts w:ascii="Times New Roman" w:hAnsi="Times New Roman" w:cs="Times New Roman"/>
          <w:sz w:val="26"/>
          <w:szCs w:val="26"/>
        </w:rPr>
        <w:t>краевого государственного бюджетного профессионального образовательного учреждения «Николаевский-на-Амуре промышленно-гуманитарный техникум» в новой редакции</w:t>
      </w:r>
      <w:r w:rsidRPr="0022006B">
        <w:rPr>
          <w:sz w:val="26"/>
          <w:szCs w:val="26"/>
        </w:rPr>
        <w:t>»</w:t>
      </w:r>
    </w:p>
    <w:p w:rsidR="00862AEC" w:rsidRPr="0022006B" w:rsidRDefault="00862AEC" w:rsidP="00862A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121"/>
        <w:gridCol w:w="1559"/>
        <w:gridCol w:w="2393"/>
      </w:tblGrid>
      <w:tr w:rsidR="00862AEC" w:rsidRPr="0022006B" w:rsidTr="00C81489">
        <w:tc>
          <w:tcPr>
            <w:tcW w:w="2517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06B">
              <w:rPr>
                <w:rFonts w:ascii="Times New Roman" w:eastAsia="Calibri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12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06B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06B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06B">
              <w:rPr>
                <w:rFonts w:ascii="Times New Roman" w:eastAsia="Calibri" w:hAnsi="Times New Roman" w:cs="Times New Roman"/>
                <w:sz w:val="26"/>
                <w:szCs w:val="26"/>
              </w:rPr>
              <w:t>Подпись</w:t>
            </w:r>
          </w:p>
        </w:tc>
      </w:tr>
      <w:tr w:rsidR="00862AEC" w:rsidRPr="0022006B" w:rsidTr="00C81489">
        <w:tc>
          <w:tcPr>
            <w:tcW w:w="2517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06B">
              <w:rPr>
                <w:rFonts w:ascii="Times New Roman" w:eastAsia="Calibri" w:hAnsi="Times New Roman" w:cs="Times New Roman"/>
                <w:sz w:val="26"/>
                <w:szCs w:val="26"/>
              </w:rPr>
              <w:t>Петухова Д.А.</w:t>
            </w:r>
          </w:p>
        </w:tc>
        <w:tc>
          <w:tcPr>
            <w:tcW w:w="312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0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2006B"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  <w:proofErr w:type="gramEnd"/>
            <w:r w:rsidRPr="002200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учебно-производственной </w:t>
            </w:r>
          </w:p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2006B">
              <w:rPr>
                <w:rFonts w:ascii="Times New Roman" w:eastAsia="Calibri" w:hAnsi="Times New Roman" w:cs="Times New Roman"/>
                <w:sz w:val="26"/>
                <w:szCs w:val="26"/>
              </w:rPr>
              <w:t>работе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517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06B">
              <w:rPr>
                <w:rFonts w:ascii="Times New Roman" w:eastAsia="Calibri" w:hAnsi="Times New Roman" w:cs="Times New Roman"/>
                <w:sz w:val="26"/>
                <w:szCs w:val="26"/>
              </w:rPr>
              <w:t>Гололобова Е.А.</w:t>
            </w:r>
          </w:p>
        </w:tc>
        <w:tc>
          <w:tcPr>
            <w:tcW w:w="312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0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2006B"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  <w:proofErr w:type="gramEnd"/>
            <w:r w:rsidRPr="002200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теоретическому обучению и инклюзивному профессиональному образованию</w:t>
            </w: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517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2006B">
              <w:rPr>
                <w:rFonts w:ascii="Times New Roman" w:eastAsia="Calibri" w:hAnsi="Times New Roman" w:cs="Times New Roman"/>
                <w:sz w:val="26"/>
                <w:szCs w:val="26"/>
              </w:rPr>
              <w:t>Каутенко</w:t>
            </w:r>
            <w:proofErr w:type="spellEnd"/>
            <w:r w:rsidRPr="002200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Е.Я.</w:t>
            </w:r>
          </w:p>
        </w:tc>
        <w:tc>
          <w:tcPr>
            <w:tcW w:w="312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0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</w:t>
            </w:r>
          </w:p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2006B">
              <w:rPr>
                <w:rFonts w:ascii="Times New Roman" w:eastAsia="Calibri" w:hAnsi="Times New Roman" w:cs="Times New Roman"/>
                <w:sz w:val="26"/>
                <w:szCs w:val="26"/>
              </w:rPr>
              <w:t>бухгалтер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62AEC" w:rsidRPr="0022006B" w:rsidRDefault="00862AEC" w:rsidP="00862A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AEC" w:rsidRPr="0022006B" w:rsidRDefault="00862AEC" w:rsidP="00862AEC">
      <w:pPr>
        <w:rPr>
          <w:rFonts w:ascii="Times New Roman" w:hAnsi="Times New Roman" w:cs="Times New Roman"/>
          <w:sz w:val="26"/>
          <w:szCs w:val="26"/>
        </w:rPr>
      </w:pPr>
    </w:p>
    <w:p w:rsidR="00862AEC" w:rsidRPr="0022006B" w:rsidRDefault="00862AEC" w:rsidP="00862AEC">
      <w:pPr>
        <w:rPr>
          <w:rFonts w:ascii="Times New Roman" w:hAnsi="Times New Roman" w:cs="Times New Roman"/>
          <w:sz w:val="26"/>
          <w:szCs w:val="26"/>
        </w:rPr>
      </w:pPr>
    </w:p>
    <w:p w:rsidR="00862AEC" w:rsidRPr="0022006B" w:rsidRDefault="00862AEC" w:rsidP="00862AE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AEC" w:rsidRPr="0022006B" w:rsidRDefault="00862AEC" w:rsidP="00862AE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AEC" w:rsidRPr="0022006B" w:rsidRDefault="00862AEC" w:rsidP="00862AE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AEC" w:rsidRPr="0022006B" w:rsidRDefault="00862AEC" w:rsidP="00862AE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AEC" w:rsidRPr="0022006B" w:rsidRDefault="00862AEC" w:rsidP="00862AE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AEC" w:rsidRPr="0022006B" w:rsidRDefault="00862AEC" w:rsidP="00862AE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AEC" w:rsidRPr="0022006B" w:rsidRDefault="00862AEC" w:rsidP="00862AE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AEC" w:rsidRPr="0022006B" w:rsidRDefault="00862AEC" w:rsidP="00862AE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AEC" w:rsidRPr="0022006B" w:rsidRDefault="00862AEC" w:rsidP="00862AE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AEC" w:rsidRPr="0022006B" w:rsidRDefault="00862AEC" w:rsidP="00862AE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AEC" w:rsidRPr="0022006B" w:rsidRDefault="00862AEC" w:rsidP="00862AE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AEC" w:rsidRPr="0022006B" w:rsidRDefault="00862AEC" w:rsidP="00862AE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AEC" w:rsidRDefault="00862AEC" w:rsidP="00862AEC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862AEC" w:rsidRPr="0022006B" w:rsidRDefault="00862AEC" w:rsidP="00862AEC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862AEC" w:rsidRPr="0022006B" w:rsidRDefault="00862AEC" w:rsidP="00862AEC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2006B">
        <w:rPr>
          <w:rFonts w:ascii="Times New Roman" w:hAnsi="Times New Roman" w:cs="Times New Roman"/>
          <w:sz w:val="26"/>
          <w:szCs w:val="26"/>
        </w:rPr>
        <w:lastRenderedPageBreak/>
        <w:t>ЛИСТ ОЗНАКОМЛЕНИЯ</w:t>
      </w:r>
    </w:p>
    <w:p w:rsidR="00862AEC" w:rsidRDefault="00862AEC" w:rsidP="00862AEC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773C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773CB">
        <w:rPr>
          <w:rFonts w:ascii="Times New Roman" w:hAnsi="Times New Roman" w:cs="Times New Roman"/>
          <w:sz w:val="26"/>
          <w:szCs w:val="26"/>
        </w:rPr>
        <w:t xml:space="preserve"> приказом от 09.09.2022 г. № 2</w:t>
      </w:r>
      <w:r>
        <w:rPr>
          <w:rFonts w:ascii="Times New Roman" w:hAnsi="Times New Roman" w:cs="Times New Roman"/>
          <w:sz w:val="26"/>
          <w:szCs w:val="26"/>
        </w:rPr>
        <w:t>60</w:t>
      </w:r>
      <w:r w:rsidRPr="00B773CB">
        <w:rPr>
          <w:rFonts w:ascii="Times New Roman" w:hAnsi="Times New Roman" w:cs="Times New Roman"/>
          <w:sz w:val="26"/>
          <w:szCs w:val="26"/>
        </w:rPr>
        <w:t>-осн «</w:t>
      </w:r>
      <w:r w:rsidRPr="0070361A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Pr="0070361A">
        <w:rPr>
          <w:rFonts w:ascii="Times New Roman" w:hAnsi="Times New Roman" w:cs="Times New Roman"/>
          <w:bCs/>
          <w:sz w:val="26"/>
          <w:szCs w:val="26"/>
        </w:rPr>
        <w:t xml:space="preserve">о материальной поддержке и дополнительных мерах социальной поддержки обучающихся </w:t>
      </w:r>
      <w:r w:rsidRPr="0070361A">
        <w:rPr>
          <w:rFonts w:ascii="Times New Roman" w:hAnsi="Times New Roman" w:cs="Times New Roman"/>
          <w:sz w:val="26"/>
          <w:szCs w:val="26"/>
        </w:rPr>
        <w:t xml:space="preserve">краевого государственного бюджетного профессионального образовательного учреждения «Николаевский-на-Амуре промышленно-гуманитарный техникум» </w:t>
      </w:r>
    </w:p>
    <w:p w:rsidR="00862AEC" w:rsidRDefault="00862AEC" w:rsidP="00862AEC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0361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0361A">
        <w:rPr>
          <w:rFonts w:ascii="Times New Roman" w:hAnsi="Times New Roman" w:cs="Times New Roman"/>
          <w:sz w:val="26"/>
          <w:szCs w:val="26"/>
        </w:rPr>
        <w:t xml:space="preserve"> новой редакции</w:t>
      </w:r>
      <w:r w:rsidRPr="00B773CB">
        <w:rPr>
          <w:rFonts w:ascii="Times New Roman" w:hAnsi="Times New Roman" w:cs="Times New Roman"/>
          <w:sz w:val="26"/>
          <w:szCs w:val="26"/>
        </w:rPr>
        <w:t>»</w:t>
      </w:r>
    </w:p>
    <w:p w:rsidR="00862AEC" w:rsidRPr="00862AEC" w:rsidRDefault="00862AEC" w:rsidP="00862AEC">
      <w:pPr>
        <w:spacing w:after="0" w:line="228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0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394"/>
        <w:gridCol w:w="1559"/>
        <w:gridCol w:w="1841"/>
      </w:tblGrid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06B">
              <w:rPr>
                <w:rFonts w:ascii="Times New Roman" w:eastAsia="Calibri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06B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06B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06B">
              <w:rPr>
                <w:rFonts w:ascii="Times New Roman" w:eastAsia="Calibri" w:hAnsi="Times New Roman" w:cs="Times New Roman"/>
                <w:sz w:val="26"/>
                <w:szCs w:val="26"/>
              </w:rPr>
              <w:t>Подпись</w:t>
            </w: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rPr>
          <w:trHeight w:val="355"/>
        </w:trPr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rPr>
          <w:trHeight w:val="355"/>
        </w:trPr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tabs>
                <w:tab w:val="right" w:pos="230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00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2AEC" w:rsidRPr="0022006B" w:rsidTr="00C81489">
        <w:tc>
          <w:tcPr>
            <w:tcW w:w="226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shd w:val="clear" w:color="auto" w:fill="auto"/>
          </w:tcPr>
          <w:p w:rsidR="00862AEC" w:rsidRPr="0022006B" w:rsidRDefault="00862AEC" w:rsidP="00862A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62AEC" w:rsidRPr="0022006B" w:rsidRDefault="00862AEC" w:rsidP="00862AE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AEC" w:rsidRDefault="00862AEC" w:rsidP="00993B62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2AEC" w:rsidRDefault="00862AEC" w:rsidP="00993B62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51E0" w:rsidRPr="0070361A" w:rsidRDefault="00A451E0" w:rsidP="00993B62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361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993B62" w:rsidRPr="0070361A">
        <w:rPr>
          <w:rFonts w:ascii="Times New Roman" w:hAnsi="Times New Roman" w:cs="Times New Roman"/>
          <w:sz w:val="26"/>
          <w:szCs w:val="26"/>
        </w:rPr>
        <w:t xml:space="preserve"> 1</w:t>
      </w:r>
    </w:p>
    <w:tbl>
      <w:tblPr>
        <w:tblStyle w:val="a7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548"/>
        <w:gridCol w:w="3115"/>
      </w:tblGrid>
      <w:tr w:rsidR="00F35283" w:rsidRPr="0070361A" w:rsidTr="004C19B8">
        <w:tc>
          <w:tcPr>
            <w:tcW w:w="3115" w:type="dxa"/>
          </w:tcPr>
          <w:p w:rsidR="004C19B8" w:rsidRPr="0070361A" w:rsidRDefault="004C19B8" w:rsidP="004C1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1A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4C19B8" w:rsidRPr="0070361A" w:rsidRDefault="004C19B8" w:rsidP="004C1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1A">
              <w:rPr>
                <w:rFonts w:ascii="Times New Roman" w:hAnsi="Times New Roman" w:cs="Times New Roman"/>
                <w:sz w:val="26"/>
                <w:szCs w:val="26"/>
              </w:rPr>
              <w:t>Студенческим советом</w:t>
            </w:r>
          </w:p>
          <w:p w:rsidR="004C19B8" w:rsidRPr="0070361A" w:rsidRDefault="004C19B8" w:rsidP="004C1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0361A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proofErr w:type="gramEnd"/>
            <w:r w:rsidRPr="0070361A">
              <w:rPr>
                <w:rFonts w:ascii="Times New Roman" w:hAnsi="Times New Roman" w:cs="Times New Roman"/>
                <w:sz w:val="26"/>
                <w:szCs w:val="26"/>
              </w:rPr>
              <w:t xml:space="preserve"> от 0</w:t>
            </w:r>
            <w:r w:rsidR="005E3B59" w:rsidRPr="0070361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036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3B59" w:rsidRPr="0070361A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70361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E3B59" w:rsidRPr="0070361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70361A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5E3B59" w:rsidRPr="007036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C19B8" w:rsidRPr="0070361A" w:rsidRDefault="004C19B8" w:rsidP="004C19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8" w:type="dxa"/>
          </w:tcPr>
          <w:p w:rsidR="004C19B8" w:rsidRPr="0070361A" w:rsidRDefault="004C19B8" w:rsidP="004C1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1A"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  <w:p w:rsidR="004C19B8" w:rsidRPr="0070361A" w:rsidRDefault="004C19B8" w:rsidP="004C1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0361A">
              <w:rPr>
                <w:rFonts w:ascii="Times New Roman" w:hAnsi="Times New Roman" w:cs="Times New Roman"/>
                <w:sz w:val="26"/>
                <w:szCs w:val="26"/>
              </w:rPr>
              <w:t>решением</w:t>
            </w:r>
            <w:proofErr w:type="gramEnd"/>
            <w:r w:rsidRPr="0070361A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Педагогического совета от </w:t>
            </w:r>
            <w:r w:rsidR="005E3B59" w:rsidRPr="0070361A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7036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3B59" w:rsidRPr="0070361A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70361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E3B59" w:rsidRPr="0070361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70361A">
              <w:rPr>
                <w:rFonts w:ascii="Times New Roman" w:hAnsi="Times New Roman" w:cs="Times New Roman"/>
                <w:sz w:val="26"/>
                <w:szCs w:val="26"/>
              </w:rPr>
              <w:t xml:space="preserve"> г. протокол № </w:t>
            </w:r>
            <w:r w:rsidR="005E3B59" w:rsidRPr="007036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C19B8" w:rsidRPr="0070361A" w:rsidRDefault="004C19B8" w:rsidP="004C19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4C19B8" w:rsidRPr="0070361A" w:rsidRDefault="004C19B8" w:rsidP="004C1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1A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C19B8" w:rsidRPr="0070361A" w:rsidRDefault="004C19B8" w:rsidP="004C1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0361A">
              <w:rPr>
                <w:rFonts w:ascii="Times New Roman" w:hAnsi="Times New Roman" w:cs="Times New Roman"/>
                <w:sz w:val="26"/>
                <w:szCs w:val="26"/>
              </w:rPr>
              <w:t>приказом</w:t>
            </w:r>
            <w:proofErr w:type="gramEnd"/>
            <w:r w:rsidRPr="0070361A">
              <w:rPr>
                <w:rFonts w:ascii="Times New Roman" w:hAnsi="Times New Roman" w:cs="Times New Roman"/>
                <w:sz w:val="26"/>
                <w:szCs w:val="26"/>
              </w:rPr>
              <w:t xml:space="preserve"> КГБ ПОУ НПГТ от </w:t>
            </w:r>
            <w:r w:rsidR="005E3B59" w:rsidRPr="007036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0361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5E3B59" w:rsidRPr="0070361A">
              <w:rPr>
                <w:rFonts w:ascii="Times New Roman" w:hAnsi="Times New Roman" w:cs="Times New Roman"/>
                <w:sz w:val="26"/>
                <w:szCs w:val="26"/>
              </w:rPr>
              <w:t>09.2022</w:t>
            </w:r>
            <w:r w:rsidRPr="0070361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4C19B8" w:rsidRPr="0070361A" w:rsidRDefault="004C19B8" w:rsidP="004C1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61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C143D">
              <w:rPr>
                <w:rFonts w:ascii="Times New Roman" w:hAnsi="Times New Roman" w:cs="Times New Roman"/>
                <w:sz w:val="26"/>
                <w:szCs w:val="26"/>
              </w:rPr>
              <w:t>260-осн</w:t>
            </w:r>
          </w:p>
          <w:p w:rsidR="004C19B8" w:rsidRPr="0070361A" w:rsidRDefault="004C19B8" w:rsidP="004C19B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30B7" w:rsidRPr="0070361A" w:rsidRDefault="00E030B7" w:rsidP="005E3B59">
      <w:pPr>
        <w:spacing w:after="0" w:line="240" w:lineRule="auto"/>
        <w:rPr>
          <w:rStyle w:val="FontStyle14"/>
          <w:b w:val="0"/>
          <w:bCs w:val="0"/>
          <w:spacing w:val="0"/>
          <w:sz w:val="26"/>
          <w:szCs w:val="26"/>
        </w:rPr>
      </w:pPr>
    </w:p>
    <w:p w:rsidR="000E669C" w:rsidRPr="0070361A" w:rsidRDefault="000E669C" w:rsidP="000E669C">
      <w:pPr>
        <w:pStyle w:val="Style4"/>
        <w:widowControl/>
        <w:spacing w:line="360" w:lineRule="auto"/>
        <w:ind w:left="-993" w:firstLine="993"/>
        <w:jc w:val="center"/>
        <w:rPr>
          <w:rStyle w:val="FontStyle14"/>
          <w:b w:val="0"/>
          <w:sz w:val="26"/>
          <w:szCs w:val="26"/>
        </w:rPr>
      </w:pPr>
      <w:r w:rsidRPr="0070361A">
        <w:rPr>
          <w:rStyle w:val="FontStyle14"/>
          <w:b w:val="0"/>
          <w:sz w:val="26"/>
          <w:szCs w:val="26"/>
        </w:rPr>
        <w:t>ПО</w:t>
      </w:r>
      <w:r w:rsidR="005E7D50" w:rsidRPr="0070361A">
        <w:rPr>
          <w:rStyle w:val="FontStyle14"/>
          <w:b w:val="0"/>
          <w:sz w:val="26"/>
          <w:szCs w:val="26"/>
        </w:rPr>
        <w:t>ЛОЖЕНИЕ</w:t>
      </w:r>
    </w:p>
    <w:p w:rsidR="00A815E7" w:rsidRPr="0070361A" w:rsidRDefault="005E7D50" w:rsidP="00A815E7">
      <w:pPr>
        <w:pStyle w:val="Style5"/>
        <w:widowControl/>
        <w:spacing w:line="360" w:lineRule="auto"/>
        <w:jc w:val="center"/>
        <w:rPr>
          <w:rStyle w:val="FontStyle15"/>
          <w:sz w:val="26"/>
          <w:szCs w:val="26"/>
        </w:rPr>
      </w:pPr>
      <w:proofErr w:type="gramStart"/>
      <w:r w:rsidRPr="0070361A">
        <w:rPr>
          <w:rStyle w:val="FontStyle15"/>
          <w:sz w:val="26"/>
          <w:szCs w:val="26"/>
        </w:rPr>
        <w:t>о</w:t>
      </w:r>
      <w:proofErr w:type="gramEnd"/>
      <w:r w:rsidRPr="0070361A">
        <w:rPr>
          <w:rStyle w:val="FontStyle15"/>
          <w:sz w:val="26"/>
          <w:szCs w:val="26"/>
        </w:rPr>
        <w:t xml:space="preserve"> материальной поддержке </w:t>
      </w:r>
      <w:r w:rsidR="00A815E7" w:rsidRPr="0070361A">
        <w:rPr>
          <w:rStyle w:val="FontStyle15"/>
          <w:sz w:val="26"/>
          <w:szCs w:val="26"/>
        </w:rPr>
        <w:t xml:space="preserve">и </w:t>
      </w:r>
      <w:r w:rsidR="00A815E7" w:rsidRPr="0070361A">
        <w:rPr>
          <w:sz w:val="26"/>
          <w:szCs w:val="26"/>
        </w:rPr>
        <w:t>дополнительных мерах социальной поддержки</w:t>
      </w:r>
      <w:r w:rsidR="00A815E7" w:rsidRPr="0070361A">
        <w:rPr>
          <w:rStyle w:val="FontStyle15"/>
          <w:sz w:val="26"/>
          <w:szCs w:val="26"/>
        </w:rPr>
        <w:t xml:space="preserve"> </w:t>
      </w:r>
      <w:r w:rsidRPr="0070361A">
        <w:rPr>
          <w:rStyle w:val="FontStyle15"/>
          <w:sz w:val="26"/>
          <w:szCs w:val="26"/>
        </w:rPr>
        <w:t xml:space="preserve">обучающихся краевого государственного бюджетного профессионального образовательного учреждения «Николаевский-на-Амуре </w:t>
      </w:r>
    </w:p>
    <w:p w:rsidR="000E669C" w:rsidRPr="0070361A" w:rsidRDefault="005E7D50" w:rsidP="00A815E7">
      <w:pPr>
        <w:pStyle w:val="Style5"/>
        <w:widowControl/>
        <w:spacing w:line="360" w:lineRule="auto"/>
        <w:jc w:val="center"/>
        <w:rPr>
          <w:rStyle w:val="FontStyle15"/>
          <w:sz w:val="26"/>
          <w:szCs w:val="26"/>
        </w:rPr>
      </w:pPr>
      <w:proofErr w:type="gramStart"/>
      <w:r w:rsidRPr="0070361A">
        <w:rPr>
          <w:rStyle w:val="FontStyle15"/>
          <w:sz w:val="26"/>
          <w:szCs w:val="26"/>
        </w:rPr>
        <w:t>промышленно</w:t>
      </w:r>
      <w:proofErr w:type="gramEnd"/>
      <w:r w:rsidRPr="0070361A">
        <w:rPr>
          <w:rStyle w:val="FontStyle15"/>
          <w:sz w:val="26"/>
          <w:szCs w:val="26"/>
        </w:rPr>
        <w:t>-гуманитарный техникум»</w:t>
      </w:r>
    </w:p>
    <w:p w:rsidR="00B65E70" w:rsidRPr="0070361A" w:rsidRDefault="00B65E70" w:rsidP="00A815E7">
      <w:pPr>
        <w:pStyle w:val="Style5"/>
        <w:widowControl/>
        <w:spacing w:line="360" w:lineRule="auto"/>
        <w:jc w:val="center"/>
        <w:rPr>
          <w:rStyle w:val="FontStyle15"/>
          <w:sz w:val="26"/>
          <w:szCs w:val="26"/>
        </w:rPr>
      </w:pPr>
      <w:r w:rsidRPr="0070361A">
        <w:rPr>
          <w:rStyle w:val="FontStyle15"/>
          <w:sz w:val="26"/>
          <w:szCs w:val="26"/>
        </w:rPr>
        <w:t>(</w:t>
      </w:r>
      <w:proofErr w:type="gramStart"/>
      <w:r w:rsidRPr="0070361A">
        <w:rPr>
          <w:rStyle w:val="FontStyle15"/>
          <w:sz w:val="26"/>
          <w:szCs w:val="26"/>
        </w:rPr>
        <w:t>новая</w:t>
      </w:r>
      <w:proofErr w:type="gramEnd"/>
      <w:r w:rsidRPr="0070361A">
        <w:rPr>
          <w:rStyle w:val="FontStyle15"/>
          <w:sz w:val="26"/>
          <w:szCs w:val="26"/>
        </w:rPr>
        <w:t xml:space="preserve"> редакция)</w:t>
      </w:r>
    </w:p>
    <w:p w:rsidR="005E7D50" w:rsidRPr="0070361A" w:rsidRDefault="005E7D50" w:rsidP="000E669C">
      <w:pPr>
        <w:pStyle w:val="Style5"/>
        <w:widowControl/>
        <w:spacing w:line="360" w:lineRule="auto"/>
        <w:jc w:val="center"/>
        <w:rPr>
          <w:rStyle w:val="FontStyle15"/>
          <w:sz w:val="26"/>
          <w:szCs w:val="26"/>
        </w:rPr>
      </w:pPr>
    </w:p>
    <w:p w:rsidR="004F2E51" w:rsidRPr="0070361A" w:rsidRDefault="000E669C" w:rsidP="00993B62">
      <w:pPr>
        <w:pStyle w:val="Style6"/>
        <w:widowControl/>
        <w:numPr>
          <w:ilvl w:val="0"/>
          <w:numId w:val="4"/>
        </w:numPr>
        <w:tabs>
          <w:tab w:val="left" w:pos="8606"/>
        </w:tabs>
        <w:spacing w:line="360" w:lineRule="auto"/>
        <w:jc w:val="both"/>
        <w:rPr>
          <w:rStyle w:val="FontStyle16"/>
          <w:b w:val="0"/>
          <w:sz w:val="26"/>
          <w:szCs w:val="26"/>
        </w:rPr>
      </w:pPr>
      <w:r w:rsidRPr="0070361A">
        <w:rPr>
          <w:rStyle w:val="FontStyle16"/>
          <w:b w:val="0"/>
          <w:sz w:val="26"/>
          <w:szCs w:val="26"/>
        </w:rPr>
        <w:t>Общие положения</w:t>
      </w:r>
    </w:p>
    <w:p w:rsidR="00341198" w:rsidRPr="00903549" w:rsidRDefault="000E669C" w:rsidP="0090354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361A">
        <w:rPr>
          <w:rStyle w:val="FontStyle12"/>
          <w:sz w:val="26"/>
          <w:szCs w:val="26"/>
        </w:rPr>
        <w:t xml:space="preserve">1.1. </w:t>
      </w:r>
      <w:r w:rsidR="005E7D50" w:rsidRPr="0070361A">
        <w:rPr>
          <w:rStyle w:val="FontStyle12"/>
          <w:sz w:val="26"/>
          <w:szCs w:val="26"/>
        </w:rPr>
        <w:t xml:space="preserve">Положение </w:t>
      </w:r>
      <w:r w:rsidR="00A815E7" w:rsidRPr="0070361A">
        <w:rPr>
          <w:rStyle w:val="FontStyle15"/>
          <w:sz w:val="26"/>
          <w:szCs w:val="26"/>
        </w:rPr>
        <w:t xml:space="preserve">о материальной поддержке и </w:t>
      </w:r>
      <w:r w:rsidR="00A815E7"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 мер</w:t>
      </w:r>
      <w:r w:rsidR="00A815E7" w:rsidRPr="0070361A">
        <w:rPr>
          <w:sz w:val="26"/>
          <w:szCs w:val="26"/>
        </w:rPr>
        <w:t>ах</w:t>
      </w:r>
      <w:r w:rsidR="00A815E7"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поддержки</w:t>
      </w:r>
      <w:r w:rsidR="00A815E7" w:rsidRPr="0070361A">
        <w:rPr>
          <w:rStyle w:val="FontStyle15"/>
          <w:sz w:val="26"/>
          <w:szCs w:val="26"/>
        </w:rPr>
        <w:t xml:space="preserve"> </w:t>
      </w:r>
      <w:r w:rsidR="005E7D50" w:rsidRPr="0070361A">
        <w:rPr>
          <w:rStyle w:val="FontStyle15"/>
          <w:sz w:val="26"/>
          <w:szCs w:val="26"/>
        </w:rPr>
        <w:t>обучающихся 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  <w:r w:rsidR="00B65E70" w:rsidRPr="0070361A">
        <w:rPr>
          <w:rStyle w:val="FontStyle15"/>
          <w:sz w:val="26"/>
          <w:szCs w:val="26"/>
        </w:rPr>
        <w:t xml:space="preserve"> (новая редакция)</w:t>
      </w:r>
      <w:r w:rsidR="00D20C1F" w:rsidRPr="0070361A">
        <w:rPr>
          <w:rStyle w:val="FontStyle15"/>
          <w:sz w:val="26"/>
          <w:szCs w:val="26"/>
        </w:rPr>
        <w:t xml:space="preserve"> (</w:t>
      </w:r>
      <w:r w:rsidR="00D20C1F" w:rsidRPr="0070361A">
        <w:rPr>
          <w:rStyle w:val="FontStyle12"/>
          <w:sz w:val="26"/>
          <w:szCs w:val="26"/>
        </w:rPr>
        <w:t>далее – По</w:t>
      </w:r>
      <w:r w:rsidR="005E7D50" w:rsidRPr="0070361A">
        <w:rPr>
          <w:rStyle w:val="FontStyle12"/>
          <w:sz w:val="26"/>
          <w:szCs w:val="26"/>
        </w:rPr>
        <w:t>ложение</w:t>
      </w:r>
      <w:r w:rsidR="00344B07" w:rsidRPr="0070361A">
        <w:rPr>
          <w:rStyle w:val="FontStyle12"/>
          <w:sz w:val="26"/>
          <w:szCs w:val="26"/>
        </w:rPr>
        <w:t>) разработан</w:t>
      </w:r>
      <w:r w:rsidR="005E7D50" w:rsidRPr="0070361A">
        <w:rPr>
          <w:rStyle w:val="FontStyle12"/>
          <w:sz w:val="26"/>
          <w:szCs w:val="26"/>
        </w:rPr>
        <w:t>о</w:t>
      </w:r>
      <w:r w:rsidRPr="0070361A">
        <w:rPr>
          <w:rStyle w:val="FontStyle12"/>
          <w:sz w:val="26"/>
          <w:szCs w:val="26"/>
        </w:rPr>
        <w:t xml:space="preserve"> </w:t>
      </w:r>
      <w:r w:rsidR="00344B07" w:rsidRPr="0070361A">
        <w:rPr>
          <w:rStyle w:val="FontStyle12"/>
          <w:sz w:val="26"/>
          <w:szCs w:val="26"/>
        </w:rPr>
        <w:t xml:space="preserve">в соответствии с </w:t>
      </w:r>
      <w:r w:rsidRPr="0070361A">
        <w:rPr>
          <w:rFonts w:ascii="Times New Roman" w:hAnsi="Times New Roman" w:cs="Times New Roman"/>
          <w:sz w:val="26"/>
          <w:szCs w:val="26"/>
        </w:rPr>
        <w:t>Закон</w:t>
      </w:r>
      <w:r w:rsidR="00344B07" w:rsidRPr="0070361A">
        <w:rPr>
          <w:rFonts w:ascii="Times New Roman" w:hAnsi="Times New Roman" w:cs="Times New Roman"/>
          <w:sz w:val="26"/>
          <w:szCs w:val="26"/>
        </w:rPr>
        <w:t>ом</w:t>
      </w:r>
      <w:r w:rsidR="005E7D50" w:rsidRPr="0070361A">
        <w:rPr>
          <w:rFonts w:ascii="Times New Roman" w:hAnsi="Times New Roman" w:cs="Times New Roman"/>
          <w:sz w:val="26"/>
          <w:szCs w:val="26"/>
        </w:rPr>
        <w:t xml:space="preserve"> </w:t>
      </w:r>
      <w:r w:rsidRPr="0070361A">
        <w:rPr>
          <w:rFonts w:ascii="Times New Roman" w:hAnsi="Times New Roman" w:cs="Times New Roman"/>
          <w:sz w:val="26"/>
          <w:szCs w:val="26"/>
        </w:rPr>
        <w:t>Р</w:t>
      </w:r>
      <w:r w:rsidR="00344B07" w:rsidRPr="0070361A">
        <w:rPr>
          <w:rFonts w:ascii="Times New Roman" w:hAnsi="Times New Roman" w:cs="Times New Roman"/>
          <w:sz w:val="26"/>
          <w:szCs w:val="26"/>
        </w:rPr>
        <w:t xml:space="preserve">оссийской Федерации </w:t>
      </w:r>
      <w:r w:rsidRPr="0070361A">
        <w:rPr>
          <w:rFonts w:ascii="Times New Roman" w:hAnsi="Times New Roman" w:cs="Times New Roman"/>
          <w:sz w:val="26"/>
          <w:szCs w:val="26"/>
        </w:rPr>
        <w:t>от 29.12.2012</w:t>
      </w:r>
      <w:r w:rsidR="007C24AC" w:rsidRPr="0070361A">
        <w:rPr>
          <w:rFonts w:ascii="Times New Roman" w:hAnsi="Times New Roman" w:cs="Times New Roman"/>
          <w:sz w:val="26"/>
          <w:szCs w:val="26"/>
        </w:rPr>
        <w:t xml:space="preserve"> г.</w:t>
      </w:r>
      <w:r w:rsidRPr="0070361A">
        <w:rPr>
          <w:rFonts w:ascii="Times New Roman" w:hAnsi="Times New Roman" w:cs="Times New Roman"/>
          <w:sz w:val="26"/>
          <w:szCs w:val="26"/>
        </w:rPr>
        <w:t xml:space="preserve"> № 273-ФЗ «Об образовании в Российской Федерации»</w:t>
      </w:r>
      <w:r w:rsidR="005E7D50" w:rsidRPr="0070361A">
        <w:rPr>
          <w:rFonts w:ascii="Times New Roman" w:hAnsi="Times New Roman" w:cs="Times New Roman"/>
          <w:sz w:val="26"/>
          <w:szCs w:val="26"/>
        </w:rPr>
        <w:t>, постановлени</w:t>
      </w:r>
      <w:r w:rsidR="000E1F0C" w:rsidRPr="0070361A">
        <w:rPr>
          <w:rFonts w:ascii="Times New Roman" w:hAnsi="Times New Roman" w:cs="Times New Roman"/>
          <w:sz w:val="26"/>
          <w:szCs w:val="26"/>
        </w:rPr>
        <w:t>ями</w:t>
      </w:r>
      <w:r w:rsidR="005E7D50" w:rsidRPr="0070361A">
        <w:rPr>
          <w:rFonts w:ascii="Times New Roman" w:hAnsi="Times New Roman" w:cs="Times New Roman"/>
          <w:sz w:val="26"/>
          <w:szCs w:val="26"/>
        </w:rPr>
        <w:t xml:space="preserve"> Правительства Хабаровского края </w:t>
      </w:r>
      <w:r w:rsidR="005E7D50"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26.09.2014 </w:t>
      </w:r>
      <w:r w:rsidR="007C24AC"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5E7D50"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>№ 354-пр</w:t>
      </w:r>
      <w:r w:rsidR="000E1F0C"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материальной поддержке обучающихся за счет бюджетных ассигнований краевого бюджета в краевых государственных профессиональных образовательных организациях»,</w:t>
      </w:r>
      <w:r w:rsidR="005E7D50"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="000E1F0C" w:rsidRPr="0070361A">
          <w:rPr>
            <w:rFonts w:ascii="Times New Roman" w:hAnsi="Times New Roman" w:cs="Times New Roman"/>
            <w:sz w:val="26"/>
            <w:szCs w:val="26"/>
          </w:rPr>
          <w:t xml:space="preserve"> от 17.02.2014 </w:t>
        </w:r>
        <w:r w:rsidR="007C24AC" w:rsidRPr="0070361A">
          <w:rPr>
            <w:rFonts w:ascii="Times New Roman" w:hAnsi="Times New Roman" w:cs="Times New Roman"/>
            <w:sz w:val="26"/>
            <w:szCs w:val="26"/>
          </w:rPr>
          <w:t xml:space="preserve">г. </w:t>
        </w:r>
        <w:r w:rsidR="000E1F0C" w:rsidRPr="0070361A">
          <w:rPr>
            <w:rFonts w:ascii="Times New Roman" w:hAnsi="Times New Roman" w:cs="Times New Roman"/>
            <w:sz w:val="26"/>
            <w:szCs w:val="26"/>
          </w:rPr>
          <w:t>№</w:t>
        </w:r>
        <w:r w:rsidR="000E1F0C" w:rsidRPr="007036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37-пр</w:t>
        </w:r>
      </w:hyperlink>
      <w:r w:rsidR="000E1F0C"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154B"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E1F0C"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назначения государственной академической стипендии и (или) государственной социальной стипендии студентам, обучающимся по программам среднего профессионального образования по очной форме обучения за счет бюджетных ассигнований краевого бюджета, и установлении нормативов для формирования стипендиального фонда за счет бюджетных</w:t>
      </w:r>
      <w:r w:rsidR="0051154B" w:rsidRPr="0070361A">
        <w:rPr>
          <w:rFonts w:ascii="Times New Roman" w:hAnsi="Times New Roman" w:cs="Times New Roman"/>
          <w:sz w:val="26"/>
          <w:szCs w:val="26"/>
        </w:rPr>
        <w:t xml:space="preserve"> ассигнований краевого бюджета»</w:t>
      </w:r>
      <w:r w:rsidR="00903549">
        <w:rPr>
          <w:rFonts w:ascii="Times New Roman" w:hAnsi="Times New Roman" w:cs="Times New Roman"/>
          <w:sz w:val="26"/>
          <w:szCs w:val="26"/>
        </w:rPr>
        <w:t xml:space="preserve">, </w:t>
      </w:r>
      <w:r w:rsidR="00903549" w:rsidRPr="0070361A">
        <w:rPr>
          <w:rFonts w:ascii="Times New Roman" w:hAnsi="Times New Roman" w:cs="Times New Roman"/>
          <w:sz w:val="26"/>
          <w:szCs w:val="26"/>
        </w:rPr>
        <w:t>от 30.10.2014 г. № 404 «</w:t>
      </w:r>
      <w:r w:rsidR="00903549" w:rsidRPr="007036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 предоставлении адресной помощи для частичной компенсации затрат по проезду на общественном пассажирском транспорте (за исключением кани</w:t>
      </w:r>
      <w:r w:rsidR="00903549" w:rsidRPr="007036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softHyphen/>
        <w:t xml:space="preserve">кулярного периода) студентам из малоимущих семей, получающим в очной форме профессиональное образование в профессиональных образовательных организациях, в отношении которых Хабаровский край выступает </w:t>
      </w:r>
      <w:r w:rsidR="00903549" w:rsidRPr="0070361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учредителем»</w:t>
      </w:r>
      <w:r w:rsidR="000E1F0C" w:rsidRPr="0070361A">
        <w:rPr>
          <w:rFonts w:ascii="Times New Roman" w:hAnsi="Times New Roman" w:cs="Times New Roman"/>
          <w:sz w:val="26"/>
          <w:szCs w:val="26"/>
        </w:rPr>
        <w:t xml:space="preserve"> </w:t>
      </w:r>
      <w:r w:rsidR="00344B07" w:rsidRPr="0070361A">
        <w:rPr>
          <w:rFonts w:ascii="Times New Roman" w:hAnsi="Times New Roman" w:cs="Times New Roman"/>
          <w:sz w:val="26"/>
          <w:szCs w:val="26"/>
        </w:rPr>
        <w:t xml:space="preserve">и уставом </w:t>
      </w:r>
      <w:r w:rsidR="00344B07" w:rsidRPr="0070361A">
        <w:rPr>
          <w:rStyle w:val="FontStyle15"/>
          <w:sz w:val="26"/>
          <w:szCs w:val="26"/>
        </w:rPr>
        <w:t>краевого государственного бюджетного профессионального образовательного учреждения «Николаевский-на-Амуре промышленно-гуманитарный техникум» (далее – техникум)</w:t>
      </w:r>
      <w:r w:rsidRPr="0070361A">
        <w:rPr>
          <w:rFonts w:ascii="Times New Roman" w:hAnsi="Times New Roman" w:cs="Times New Roman"/>
          <w:sz w:val="26"/>
          <w:szCs w:val="26"/>
        </w:rPr>
        <w:t>.</w:t>
      </w:r>
      <w:r w:rsidR="00341198"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1198" w:rsidRPr="0070361A" w:rsidRDefault="000E669C" w:rsidP="0034119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61A">
        <w:rPr>
          <w:rFonts w:ascii="Times New Roman" w:hAnsi="Times New Roman" w:cs="Times New Roman"/>
          <w:sz w:val="26"/>
          <w:szCs w:val="26"/>
        </w:rPr>
        <w:t>1.</w:t>
      </w:r>
      <w:r w:rsidR="00344B07" w:rsidRPr="0070361A">
        <w:rPr>
          <w:rFonts w:ascii="Times New Roman" w:hAnsi="Times New Roman" w:cs="Times New Roman"/>
          <w:sz w:val="26"/>
          <w:szCs w:val="26"/>
        </w:rPr>
        <w:t>2</w:t>
      </w:r>
      <w:r w:rsidRPr="0070361A">
        <w:rPr>
          <w:rFonts w:ascii="Times New Roman" w:hAnsi="Times New Roman" w:cs="Times New Roman"/>
          <w:sz w:val="26"/>
          <w:szCs w:val="26"/>
        </w:rPr>
        <w:t xml:space="preserve">.  </w:t>
      </w:r>
      <w:r w:rsidR="005E7D50"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определяет размер, условия и правила предоставления материальной поддержки студентам из малоимущих семей, обучающимся по программам подготовки специалистов среднего звена по очной форме обучения за счет бюджетных ассигнований краевого бюджета</w:t>
      </w:r>
      <w:r w:rsidR="0051154B"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студентам, осваивающим программы подготовки квалифицированных рабочих и служащих</w:t>
      </w:r>
      <w:r w:rsidR="005E7D50"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студенты)</w:t>
      </w:r>
      <w:r w:rsidR="0051154B"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41198" w:rsidRPr="0070361A">
        <w:rPr>
          <w:rFonts w:ascii="Times New Roman" w:hAnsi="Times New Roman" w:cs="Times New Roman"/>
          <w:sz w:val="26"/>
          <w:szCs w:val="26"/>
        </w:rPr>
        <w:t xml:space="preserve"> и</w:t>
      </w:r>
      <w:r w:rsidR="005E7D50" w:rsidRPr="0070361A">
        <w:rPr>
          <w:rFonts w:ascii="Times New Roman" w:hAnsi="Times New Roman" w:cs="Times New Roman"/>
          <w:sz w:val="26"/>
          <w:szCs w:val="26"/>
        </w:rPr>
        <w:t xml:space="preserve"> </w:t>
      </w:r>
      <w:r w:rsidR="005E7D50"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за счет бюджетных ассигнований краевого бюджета слушателям программ профессиональной подготовки по профессиям рабочих, должностям служащих со сроком обучения не менее 10 месяцев (далее - слушатели)</w:t>
      </w:r>
      <w:r w:rsidR="00341198"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E7D50"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1198"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и порядок предоставления дополнительных мер социальной поддержки студентам, обучающимся за счет бюджетных ассигнований краевого бюджета по программам подготовки квалифицированных рабочих и служащих. </w:t>
      </w:r>
    </w:p>
    <w:p w:rsidR="00341198" w:rsidRPr="0070361A" w:rsidRDefault="00341198" w:rsidP="0063350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Финансовое обеспечение расходов, связанных с предоставлением ма</w:t>
      </w:r>
      <w:r w:rsidR="0051154B"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териальной поддержки студентам и </w:t>
      </w:r>
      <w:r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слушателям,</w:t>
      </w:r>
      <w:r w:rsidR="0063350B"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мер социальной поддержки студентам </w:t>
      </w:r>
      <w:r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за счет средств краевого бюджета</w:t>
      </w:r>
      <w:r w:rsidR="000E1F0C"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бюджетных ассигнований, предусмотренных на текущий финансовый год</w:t>
      </w:r>
      <w:r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2C7D" w:rsidRPr="0070361A" w:rsidRDefault="00341198" w:rsidP="00F3528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3350B"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03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0361A">
        <w:rPr>
          <w:rFonts w:ascii="Times New Roman" w:hAnsi="Times New Roman" w:cs="Times New Roman"/>
          <w:sz w:val="26"/>
          <w:szCs w:val="26"/>
        </w:rPr>
        <w:t>Настоящее</w:t>
      </w:r>
      <w:r w:rsidR="00476C4D" w:rsidRPr="0070361A">
        <w:rPr>
          <w:rFonts w:ascii="Times New Roman" w:hAnsi="Times New Roman" w:cs="Times New Roman"/>
          <w:sz w:val="26"/>
          <w:szCs w:val="26"/>
        </w:rPr>
        <w:t xml:space="preserve"> По</w:t>
      </w:r>
      <w:r w:rsidR="005E7D50" w:rsidRPr="0070361A">
        <w:rPr>
          <w:rFonts w:ascii="Times New Roman" w:hAnsi="Times New Roman" w:cs="Times New Roman"/>
          <w:sz w:val="26"/>
          <w:szCs w:val="26"/>
        </w:rPr>
        <w:t>ложение</w:t>
      </w:r>
      <w:r w:rsidR="00476C4D" w:rsidRPr="0070361A">
        <w:rPr>
          <w:rFonts w:ascii="Times New Roman" w:hAnsi="Times New Roman" w:cs="Times New Roman"/>
          <w:sz w:val="26"/>
          <w:szCs w:val="26"/>
        </w:rPr>
        <w:t xml:space="preserve"> действует в срок до </w:t>
      </w:r>
      <w:r w:rsidR="00572C7D" w:rsidRPr="0070361A">
        <w:rPr>
          <w:rFonts w:ascii="Times New Roman" w:hAnsi="Times New Roman" w:cs="Times New Roman"/>
          <w:sz w:val="26"/>
          <w:szCs w:val="26"/>
        </w:rPr>
        <w:t xml:space="preserve">его отмены или </w:t>
      </w:r>
      <w:r w:rsidR="00476C4D" w:rsidRPr="0070361A">
        <w:rPr>
          <w:rFonts w:ascii="Times New Roman" w:hAnsi="Times New Roman" w:cs="Times New Roman"/>
          <w:sz w:val="26"/>
          <w:szCs w:val="26"/>
        </w:rPr>
        <w:t>принятия нового.</w:t>
      </w:r>
    </w:p>
    <w:p w:rsidR="00F35283" w:rsidRPr="0070361A" w:rsidRDefault="00F35283" w:rsidP="00F3528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E51" w:rsidRPr="0070361A" w:rsidRDefault="000E669C" w:rsidP="00993B62">
      <w:pPr>
        <w:pStyle w:val="Style5"/>
        <w:widowControl/>
        <w:spacing w:line="360" w:lineRule="auto"/>
        <w:ind w:firstLine="709"/>
        <w:jc w:val="both"/>
        <w:rPr>
          <w:bCs/>
          <w:sz w:val="26"/>
          <w:szCs w:val="26"/>
        </w:rPr>
      </w:pPr>
      <w:r w:rsidRPr="0070361A">
        <w:rPr>
          <w:sz w:val="26"/>
          <w:szCs w:val="26"/>
        </w:rPr>
        <w:t xml:space="preserve">2. </w:t>
      </w:r>
      <w:r w:rsidR="00341198" w:rsidRPr="0070361A">
        <w:rPr>
          <w:bCs/>
          <w:sz w:val="26"/>
          <w:szCs w:val="26"/>
        </w:rPr>
        <w:t>Размер, условия и порядок предоставления материальной поддержки студентам из малоимущих семей, обучающимся по программам подготовки специалистов среднего звена по очной форме обучения</w:t>
      </w:r>
      <w:r w:rsidR="004F2E51" w:rsidRPr="0070361A">
        <w:rPr>
          <w:bCs/>
          <w:sz w:val="26"/>
          <w:szCs w:val="26"/>
        </w:rPr>
        <w:t xml:space="preserve"> </w:t>
      </w:r>
    </w:p>
    <w:p w:rsidR="004F2E51" w:rsidRPr="0070361A" w:rsidRDefault="004F2E51" w:rsidP="004F2E51">
      <w:pPr>
        <w:pStyle w:val="Style5"/>
        <w:widowControl/>
        <w:spacing w:line="360" w:lineRule="auto"/>
        <w:ind w:firstLine="709"/>
        <w:jc w:val="both"/>
        <w:rPr>
          <w:sz w:val="26"/>
          <w:szCs w:val="26"/>
        </w:rPr>
      </w:pPr>
      <w:r w:rsidRPr="0070361A">
        <w:rPr>
          <w:bCs/>
          <w:sz w:val="26"/>
          <w:szCs w:val="26"/>
        </w:rPr>
        <w:t xml:space="preserve">2.1. </w:t>
      </w:r>
      <w:r w:rsidRPr="0070361A">
        <w:rPr>
          <w:sz w:val="26"/>
          <w:szCs w:val="26"/>
        </w:rPr>
        <w:t xml:space="preserve">Материальная поддержка предоставляется студенту, предоставившему в техникум справку </w:t>
      </w:r>
      <w:r w:rsidR="000E1F0C" w:rsidRPr="0070361A">
        <w:rPr>
          <w:sz w:val="26"/>
          <w:szCs w:val="26"/>
        </w:rPr>
        <w:t xml:space="preserve">установленного образца </w:t>
      </w:r>
      <w:r w:rsidRPr="0070361A">
        <w:rPr>
          <w:sz w:val="26"/>
          <w:szCs w:val="26"/>
        </w:rPr>
        <w:t>краевого государственного казенного учреждения центра социальной поддержки населения по месту жительства об отнесении его семьи к категории малоимущих</w:t>
      </w:r>
      <w:r w:rsidR="000E1F0C" w:rsidRPr="0070361A">
        <w:rPr>
          <w:sz w:val="26"/>
          <w:szCs w:val="26"/>
        </w:rPr>
        <w:t xml:space="preserve"> (далее – справка)</w:t>
      </w:r>
      <w:r w:rsidRPr="0070361A">
        <w:rPr>
          <w:sz w:val="26"/>
          <w:szCs w:val="26"/>
        </w:rPr>
        <w:t xml:space="preserve">. Справка действительна в течение одного года. </w:t>
      </w:r>
    </w:p>
    <w:p w:rsidR="004F2E51" w:rsidRPr="0070361A" w:rsidRDefault="004F2E51" w:rsidP="004F2E51">
      <w:pPr>
        <w:pStyle w:val="Style5"/>
        <w:widowControl/>
        <w:spacing w:line="360" w:lineRule="auto"/>
        <w:ind w:firstLine="709"/>
        <w:jc w:val="both"/>
        <w:rPr>
          <w:sz w:val="26"/>
          <w:szCs w:val="26"/>
        </w:rPr>
      </w:pPr>
      <w:r w:rsidRPr="0070361A">
        <w:rPr>
          <w:sz w:val="26"/>
          <w:szCs w:val="26"/>
        </w:rPr>
        <w:t xml:space="preserve">При изменении доходов и (или) состава семьи студент обязан не позднее чем в месячный срок с момента возникновения указанных обстоятельств сообщить об этом </w:t>
      </w:r>
      <w:r w:rsidRPr="0070361A">
        <w:rPr>
          <w:sz w:val="26"/>
          <w:szCs w:val="26"/>
        </w:rPr>
        <w:lastRenderedPageBreak/>
        <w:t xml:space="preserve">в техникум. Срок действия справки в этом случае прекращается с даты письменного заявления студента об изменении доходов и (или) состава семьи студента. </w:t>
      </w:r>
    </w:p>
    <w:p w:rsidR="004F2E51" w:rsidRPr="0070361A" w:rsidRDefault="004F2E51" w:rsidP="004F2E51">
      <w:pPr>
        <w:pStyle w:val="Style5"/>
        <w:widowControl/>
        <w:spacing w:line="360" w:lineRule="auto"/>
        <w:ind w:firstLine="709"/>
        <w:jc w:val="both"/>
        <w:rPr>
          <w:sz w:val="26"/>
          <w:szCs w:val="26"/>
        </w:rPr>
      </w:pPr>
      <w:r w:rsidRPr="0070361A">
        <w:rPr>
          <w:sz w:val="26"/>
          <w:szCs w:val="26"/>
        </w:rPr>
        <w:t>2.2. Выплата материальной поддержки студенту осуществляется в соответствии с приказом директора техникума с месяца, следующего за месяцем предоставления справки.</w:t>
      </w:r>
    </w:p>
    <w:p w:rsidR="004F2E51" w:rsidRPr="0070361A" w:rsidRDefault="00FC003D" w:rsidP="00FC003D">
      <w:pPr>
        <w:tabs>
          <w:tab w:val="left" w:pos="709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61A">
        <w:rPr>
          <w:rFonts w:ascii="Times New Roman" w:hAnsi="Times New Roman"/>
          <w:sz w:val="26"/>
          <w:szCs w:val="26"/>
        </w:rPr>
        <w:tab/>
      </w:r>
      <w:r w:rsidR="004F2E51" w:rsidRPr="0070361A">
        <w:rPr>
          <w:rFonts w:ascii="Times New Roman" w:hAnsi="Times New Roman"/>
          <w:sz w:val="26"/>
          <w:szCs w:val="26"/>
        </w:rPr>
        <w:t>2.3.</w:t>
      </w:r>
      <w:r w:rsidR="004F2E51" w:rsidRPr="0070361A">
        <w:rPr>
          <w:sz w:val="26"/>
          <w:szCs w:val="26"/>
        </w:rPr>
        <w:t xml:space="preserve"> </w:t>
      </w:r>
      <w:r w:rsidR="004F2E51"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Материальная поддержка студенту оказывается ежемесячно в размере норматива для формирования стипендиального фонда за счет бюджетных ассигнований краевого бюджета в отношении государственной социальной стипендии, установленного </w:t>
      </w:r>
      <w:hyperlink r:id="rId9" w:history="1">
        <w:r w:rsidR="004F2E51" w:rsidRPr="0070361A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постановлением Правит</w:t>
        </w:r>
        <w:r w:rsidR="004F2E51" w:rsidRPr="0070361A">
          <w:rPr>
            <w:rFonts w:ascii="Times New Roman" w:hAnsi="Times New Roman"/>
            <w:sz w:val="26"/>
            <w:szCs w:val="26"/>
          </w:rPr>
          <w:t>ельства Хабаровского края от 17.02.2014</w:t>
        </w:r>
        <w:r w:rsidR="007C24AC" w:rsidRPr="0070361A">
          <w:rPr>
            <w:rFonts w:ascii="Times New Roman" w:hAnsi="Times New Roman"/>
            <w:sz w:val="26"/>
            <w:szCs w:val="26"/>
          </w:rPr>
          <w:t xml:space="preserve"> г.</w:t>
        </w:r>
        <w:r w:rsidR="004F2E51" w:rsidRPr="0070361A">
          <w:rPr>
            <w:rFonts w:ascii="Times New Roman" w:hAnsi="Times New Roman"/>
            <w:sz w:val="26"/>
            <w:szCs w:val="26"/>
          </w:rPr>
          <w:t xml:space="preserve"> №</w:t>
        </w:r>
        <w:r w:rsidR="004F2E51" w:rsidRPr="0070361A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37-пр</w:t>
        </w:r>
      </w:hyperlink>
      <w:r w:rsidR="0051154B"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4F2E51" w:rsidRPr="0070361A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Порядка назначения государственной академической стипендии и (или) государственной социальной стипендии студентам, обучающимся по программам среднего профессионального образования по очной форме обучения за счет бюджетных ассигнований краевого бюджета, и установлении нормативов для формирования стипендиального фонда за счет бюджетных</w:t>
      </w:r>
      <w:r w:rsidR="004F2E51" w:rsidRPr="0070361A">
        <w:rPr>
          <w:rFonts w:ascii="Times New Roman" w:hAnsi="Times New Roman"/>
          <w:sz w:val="26"/>
          <w:szCs w:val="26"/>
        </w:rPr>
        <w:t xml:space="preserve"> ассигнований краевого бюджета</w:t>
      </w:r>
      <w:r w:rsidR="0051154B" w:rsidRPr="0070361A">
        <w:rPr>
          <w:rFonts w:ascii="Times New Roman" w:hAnsi="Times New Roman"/>
          <w:sz w:val="26"/>
          <w:szCs w:val="26"/>
        </w:rPr>
        <w:t>»</w:t>
      </w: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F2E51" w:rsidRPr="0070361A" w:rsidRDefault="004F2E51" w:rsidP="004F2E51">
      <w:pPr>
        <w:pStyle w:val="Style5"/>
        <w:widowControl/>
        <w:spacing w:line="360" w:lineRule="auto"/>
        <w:ind w:firstLine="709"/>
        <w:jc w:val="both"/>
        <w:rPr>
          <w:sz w:val="26"/>
          <w:szCs w:val="26"/>
        </w:rPr>
      </w:pPr>
      <w:r w:rsidRPr="0070361A">
        <w:rPr>
          <w:sz w:val="26"/>
          <w:szCs w:val="26"/>
        </w:rPr>
        <w:t xml:space="preserve">2.4. Выплата материальной поддержки студенту прекращается с месяца, следующего за месяцем прекращения действия справки, указанной </w:t>
      </w:r>
      <w:r w:rsidR="00F35283" w:rsidRPr="0070361A">
        <w:rPr>
          <w:sz w:val="26"/>
          <w:szCs w:val="26"/>
        </w:rPr>
        <w:t>в пункте 2.1</w:t>
      </w:r>
      <w:proofErr w:type="gramStart"/>
      <w:r w:rsidR="00F35283" w:rsidRPr="0070361A">
        <w:rPr>
          <w:sz w:val="26"/>
          <w:szCs w:val="26"/>
        </w:rPr>
        <w:t>.</w:t>
      </w:r>
      <w:r w:rsidRPr="0070361A">
        <w:rPr>
          <w:sz w:val="26"/>
          <w:szCs w:val="26"/>
        </w:rPr>
        <w:t xml:space="preserve"> настоящего</w:t>
      </w:r>
      <w:proofErr w:type="gramEnd"/>
      <w:r w:rsidRPr="0070361A">
        <w:rPr>
          <w:sz w:val="26"/>
          <w:szCs w:val="26"/>
        </w:rPr>
        <w:t xml:space="preserve"> Положения, или отчисления студента из техникума. </w:t>
      </w:r>
    </w:p>
    <w:p w:rsidR="004F2E51" w:rsidRPr="0070361A" w:rsidRDefault="004F2E51" w:rsidP="004F2E51">
      <w:pPr>
        <w:pStyle w:val="Style5"/>
        <w:widowControl/>
        <w:spacing w:line="360" w:lineRule="auto"/>
        <w:ind w:firstLine="709"/>
        <w:jc w:val="both"/>
        <w:rPr>
          <w:sz w:val="26"/>
          <w:szCs w:val="26"/>
        </w:rPr>
      </w:pPr>
      <w:r w:rsidRPr="0070361A">
        <w:rPr>
          <w:sz w:val="26"/>
          <w:szCs w:val="26"/>
        </w:rPr>
        <w:t xml:space="preserve">2.5. При наличии </w:t>
      </w:r>
      <w:r w:rsidR="00FC003D" w:rsidRPr="0070361A">
        <w:rPr>
          <w:sz w:val="26"/>
          <w:szCs w:val="26"/>
        </w:rPr>
        <w:t xml:space="preserve">академической </w:t>
      </w:r>
      <w:r w:rsidRPr="0070361A">
        <w:rPr>
          <w:sz w:val="26"/>
          <w:szCs w:val="26"/>
        </w:rPr>
        <w:t xml:space="preserve">задолженности по результатам промежуточной аттестации выплата материальной поддержки студентам приостанавливается и возобновляется после ликвидации </w:t>
      </w:r>
      <w:r w:rsidR="00FC003D" w:rsidRPr="0070361A">
        <w:rPr>
          <w:sz w:val="26"/>
          <w:szCs w:val="26"/>
        </w:rPr>
        <w:t xml:space="preserve">академической </w:t>
      </w:r>
      <w:r w:rsidRPr="0070361A">
        <w:rPr>
          <w:sz w:val="26"/>
          <w:szCs w:val="26"/>
        </w:rPr>
        <w:t>задолженности с момента приостановления выплаты.</w:t>
      </w:r>
    </w:p>
    <w:p w:rsidR="004F2E51" w:rsidRPr="0070361A" w:rsidRDefault="004F2E51" w:rsidP="004F2E51">
      <w:pPr>
        <w:pStyle w:val="Style5"/>
        <w:widowControl/>
        <w:spacing w:line="360" w:lineRule="auto"/>
        <w:ind w:firstLine="709"/>
        <w:jc w:val="both"/>
        <w:rPr>
          <w:sz w:val="26"/>
          <w:szCs w:val="26"/>
        </w:rPr>
      </w:pPr>
      <w:r w:rsidRPr="0070361A">
        <w:rPr>
          <w:sz w:val="26"/>
          <w:szCs w:val="26"/>
        </w:rPr>
        <w:t>2.6. Студентам, получающим государственную социальную стипендию, материальная поддержка не предоставляется.</w:t>
      </w:r>
    </w:p>
    <w:p w:rsidR="004F2E51" w:rsidRPr="0070361A" w:rsidRDefault="004F2E51" w:rsidP="004F2E51">
      <w:pPr>
        <w:pStyle w:val="Style5"/>
        <w:widowControl/>
        <w:spacing w:line="360" w:lineRule="auto"/>
        <w:ind w:firstLine="709"/>
        <w:jc w:val="both"/>
        <w:rPr>
          <w:sz w:val="26"/>
          <w:szCs w:val="26"/>
        </w:rPr>
      </w:pPr>
    </w:p>
    <w:p w:rsidR="00AB2E3A" w:rsidRPr="0070361A" w:rsidRDefault="004F2E51" w:rsidP="00993B62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0361A">
        <w:rPr>
          <w:rFonts w:ascii="Times New Roman" w:eastAsia="Times New Roman" w:hAnsi="Times New Roman"/>
          <w:bCs/>
          <w:sz w:val="26"/>
          <w:szCs w:val="26"/>
          <w:lang w:eastAsia="ru-RU"/>
        </w:rPr>
        <w:t>Размер, условия и порядок предоставления материальной поддержки слушателям программ профессиональной подготовки по профессиям рабочих, должностям служащих со сроком обучения не менее 10 месяцев и студентам, осваивающим программы подготовки квалифицированных рабочих и служащих</w:t>
      </w:r>
      <w:r w:rsidR="00AB2E3A" w:rsidRPr="0070361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AB2E3A" w:rsidRPr="0070361A" w:rsidRDefault="00AB2E3A" w:rsidP="00AB2E3A">
      <w:pPr>
        <w:pStyle w:val="a4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Выплата материальной поддержки </w:t>
      </w:r>
      <w:r w:rsidR="00F35283" w:rsidRPr="0070361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слушателям программ профессиональной подготовки по профессиям рабочих, должностям служащих со сроком обучения не менее 10 месяцев и студентам, осваивающим программы </w:t>
      </w:r>
      <w:r w:rsidR="00F35283" w:rsidRPr="0070361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подготовки квалифицированных рабочих и служащих, </w:t>
      </w: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в соответствии с приказом директора техникума ежемесячно в размере норматива для формирования стипендиального фонда за счет бюджетных ассигнований краевого бюджета в отношении государственной академической стипендии, установленного </w:t>
      </w:r>
      <w:hyperlink r:id="rId10" w:history="1">
        <w:r w:rsidRPr="0070361A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постановлением Правительства Хабаровского края от 17.02.2014</w:t>
        </w:r>
        <w:r w:rsidR="007C24AC" w:rsidRPr="0070361A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г.</w:t>
        </w:r>
        <w:r w:rsidRPr="0070361A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№ 37-пр</w:t>
        </w:r>
      </w:hyperlink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24AC" w:rsidRPr="0070361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Порядка назначения государственной академической стипендии и (или) государственной социальной стипендии студентам, обучающимся по программам среднего профессионального образования по очной форме обучения за счет бюджетных ассигнований краевого бюджета, и установлении нормативов для формирования стипендиального фонда за счет бюджетных ассигнований краевого бюджета</w:t>
      </w:r>
      <w:r w:rsidR="007C24AC" w:rsidRPr="0070361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B2E3A" w:rsidRPr="0070361A" w:rsidRDefault="00AB2E3A" w:rsidP="00AB2E3A">
      <w:pPr>
        <w:pStyle w:val="a4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Материальная поддержка предоставляется слушателям и студентам, не имеющим академической задолженности. </w:t>
      </w:r>
    </w:p>
    <w:p w:rsidR="00AB2E3A" w:rsidRPr="0070361A" w:rsidRDefault="00AB2E3A" w:rsidP="00AB2E3A">
      <w:pPr>
        <w:pStyle w:val="a4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Материальная поддержка не предоставляется студентам, получающим государственную академическую стипендию и (или) материальную поддержку студентам из малоимущих семей. </w:t>
      </w:r>
    </w:p>
    <w:p w:rsidR="00AB2E3A" w:rsidRPr="0070361A" w:rsidRDefault="00AB2E3A" w:rsidP="00AB2E3A">
      <w:pPr>
        <w:pStyle w:val="a4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Материальная поддержка назначается не реже двух раз в год слушателям и студентам на основании результатов промежуточной аттестации. </w:t>
      </w:r>
    </w:p>
    <w:p w:rsidR="00AB2E3A" w:rsidRPr="0070361A" w:rsidRDefault="00AB2E3A" w:rsidP="00AB2E3A">
      <w:pPr>
        <w:pStyle w:val="a4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>В период с начала учебного года до прохождения первой промежуточной аттестации материальная поддержка выплачивается всем слушателям первого курса.</w:t>
      </w:r>
    </w:p>
    <w:p w:rsidR="00F35283" w:rsidRPr="0070361A" w:rsidRDefault="00AB2E3A" w:rsidP="00F35283">
      <w:pPr>
        <w:pStyle w:val="a4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>Выплата материальной поддержки слушателям и студентам прекращается с момента отчисления слушателя и студента из техникума или с первого числа месяца, следующего за месяцем образования у слушателя и (или) студента академической задолженности.</w:t>
      </w:r>
    </w:p>
    <w:p w:rsidR="005E3B59" w:rsidRPr="0070361A" w:rsidRDefault="005E3B59" w:rsidP="00F35283">
      <w:pPr>
        <w:pStyle w:val="a4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Выплата материальной поддержки осуществляется </w:t>
      </w:r>
      <w:r w:rsidR="00F35283"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не позднее </w:t>
      </w: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>28 числа те</w:t>
      </w:r>
      <w:r w:rsidR="00F35283" w:rsidRPr="0070361A">
        <w:rPr>
          <w:rFonts w:ascii="Times New Roman" w:eastAsia="Times New Roman" w:hAnsi="Times New Roman"/>
          <w:sz w:val="26"/>
          <w:szCs w:val="26"/>
          <w:lang w:eastAsia="ru-RU"/>
        </w:rPr>
        <w:t>кущего месяца за текущий месяц.</w:t>
      </w:r>
    </w:p>
    <w:p w:rsidR="00C25B73" w:rsidRPr="0070361A" w:rsidRDefault="00C25B73" w:rsidP="00C25B73">
      <w:pPr>
        <w:tabs>
          <w:tab w:val="left" w:pos="993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B2E3A" w:rsidRPr="0070361A" w:rsidRDefault="00AB2E3A" w:rsidP="00AB2E3A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0361A">
        <w:rPr>
          <w:rFonts w:ascii="Times New Roman" w:eastAsia="Times New Roman" w:hAnsi="Times New Roman"/>
          <w:bCs/>
          <w:sz w:val="26"/>
          <w:szCs w:val="26"/>
          <w:lang w:eastAsia="ru-RU"/>
        </w:rPr>
        <w:t>Размер и порядок предоставления дополнительных мер социальной поддержки студентам, обучающимся по программам подготовки квалифицированных рабочих и служащих</w:t>
      </w:r>
    </w:p>
    <w:p w:rsidR="00AB2E3A" w:rsidRPr="0070361A" w:rsidRDefault="00AB2E3A" w:rsidP="00AB2E3A">
      <w:pPr>
        <w:pStyle w:val="a4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 Студентам - детям-сиротам и детям, оставшимся без попечения родителей, лицам из числа детей-сирот и детей, оставшихся без попечения родителей, </w:t>
      </w: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лицам, потерявшим в период обучения обоих родителей или единственного родителя, за исключением детей-сирот и детей, оставшихся без попечения родителей, находящихся под опекой или попечительством граждан, дополнительные меры социальной поддержки, предусмотренные настоящим Положением, не предоставляются. </w:t>
      </w:r>
    </w:p>
    <w:p w:rsidR="007938C0" w:rsidRPr="0070361A" w:rsidRDefault="00AB2E3A" w:rsidP="007938C0">
      <w:pPr>
        <w:pStyle w:val="a4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Студентам </w:t>
      </w:r>
      <w:r w:rsidR="007938C0" w:rsidRPr="0070361A">
        <w:rPr>
          <w:rFonts w:ascii="Times New Roman" w:eastAsia="Times New Roman" w:hAnsi="Times New Roman"/>
          <w:sz w:val="26"/>
          <w:szCs w:val="26"/>
          <w:lang w:eastAsia="ru-RU"/>
        </w:rPr>
        <w:t>техникума</w:t>
      </w: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 бесплатно предоставляется:</w:t>
      </w:r>
    </w:p>
    <w:p w:rsidR="007938C0" w:rsidRPr="0070361A" w:rsidRDefault="007938C0" w:rsidP="007938C0">
      <w:pPr>
        <w:tabs>
          <w:tab w:val="left" w:pos="0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AB2E3A" w:rsidRPr="0070361A">
        <w:rPr>
          <w:rFonts w:ascii="Times New Roman" w:eastAsia="Times New Roman" w:hAnsi="Times New Roman"/>
          <w:sz w:val="26"/>
          <w:szCs w:val="26"/>
          <w:lang w:eastAsia="ru-RU"/>
        </w:rPr>
        <w:t>проживающим</w:t>
      </w:r>
      <w:proofErr w:type="gramEnd"/>
      <w:r w:rsidR="00AB2E3A"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общежити</w:t>
      </w: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>ях техникума</w:t>
      </w:r>
      <w:r w:rsidR="00AB2E3A"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 - трехразовое питание стоимостью не менее 100 рублей в день;</w:t>
      </w:r>
    </w:p>
    <w:p w:rsidR="00AB2E3A" w:rsidRPr="0070361A" w:rsidRDefault="007938C0" w:rsidP="007938C0">
      <w:pPr>
        <w:tabs>
          <w:tab w:val="left" w:pos="0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AB2E3A" w:rsidRPr="0070361A">
        <w:rPr>
          <w:rFonts w:ascii="Times New Roman" w:eastAsia="Times New Roman" w:hAnsi="Times New Roman"/>
          <w:sz w:val="26"/>
          <w:szCs w:val="26"/>
          <w:lang w:eastAsia="ru-RU"/>
        </w:rPr>
        <w:t>не</w:t>
      </w:r>
      <w:proofErr w:type="gramEnd"/>
      <w:r w:rsidR="00AB2E3A"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проживающим </w:t>
      </w: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в общежитиях техникума </w:t>
      </w:r>
      <w:r w:rsidR="00AB2E3A" w:rsidRPr="0070361A">
        <w:rPr>
          <w:rFonts w:ascii="Times New Roman" w:eastAsia="Times New Roman" w:hAnsi="Times New Roman"/>
          <w:sz w:val="26"/>
          <w:szCs w:val="26"/>
          <w:lang w:eastAsia="ru-RU"/>
        </w:rPr>
        <w:t>- двухразовое питание стоимостью не менее 50 рублей в день.</w:t>
      </w:r>
    </w:p>
    <w:p w:rsidR="00AB2E3A" w:rsidRPr="0070361A" w:rsidRDefault="00AB2E3A" w:rsidP="007938C0">
      <w:pPr>
        <w:pStyle w:val="a4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>На время прохождения практики, участия в олимпиадах, соревнованиях, других учебн</w:t>
      </w:r>
      <w:r w:rsidR="00B00D45"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ых и </w:t>
      </w: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воспитательных мероприятиях на основании представленного студентом заявления в соответствии с </w:t>
      </w:r>
      <w:r w:rsidR="007938C0" w:rsidRPr="0070361A">
        <w:rPr>
          <w:rFonts w:ascii="Times New Roman" w:eastAsia="Times New Roman" w:hAnsi="Times New Roman"/>
          <w:sz w:val="26"/>
          <w:szCs w:val="26"/>
          <w:lang w:eastAsia="ru-RU"/>
        </w:rPr>
        <w:t>приказом директора техникума</w:t>
      </w: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 студенту выдается денежная компенсация за питание. Размер денежной компенсации за питание рассчитывается как произведение стоимости двухразового питания и количества дней отсутствия студента.</w:t>
      </w:r>
    </w:p>
    <w:p w:rsidR="00B00D45" w:rsidRPr="0070361A" w:rsidRDefault="005E3B59" w:rsidP="00B00D45">
      <w:pPr>
        <w:pStyle w:val="a4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0361A">
        <w:rPr>
          <w:rFonts w:ascii="Times New Roman" w:hAnsi="Times New Roman"/>
          <w:sz w:val="26"/>
          <w:szCs w:val="26"/>
        </w:rPr>
        <w:t>Студентам производится денежная компенсация стоимости питания в соответствии с локальным актом техникума о переходе на образовательную деятельность с применением дистанционных технологий без непосредственного посещения техникума (далее - период дистанционного обучения) в случаях:</w:t>
      </w:r>
    </w:p>
    <w:p w:rsidR="00B00D45" w:rsidRPr="0070361A" w:rsidRDefault="005E3B59" w:rsidP="00B00D45">
      <w:pPr>
        <w:pStyle w:val="a4"/>
        <w:tabs>
          <w:tab w:val="left" w:pos="0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70361A">
        <w:rPr>
          <w:rFonts w:ascii="Times New Roman" w:hAnsi="Times New Roman"/>
          <w:sz w:val="26"/>
          <w:szCs w:val="26"/>
        </w:rPr>
        <w:t>установления</w:t>
      </w:r>
      <w:proofErr w:type="gramEnd"/>
      <w:r w:rsidRPr="0070361A">
        <w:rPr>
          <w:rFonts w:ascii="Times New Roman" w:hAnsi="Times New Roman"/>
          <w:sz w:val="26"/>
          <w:szCs w:val="26"/>
        </w:rPr>
        <w:t xml:space="preserve"> регионального (межмуниципального) и (или) местного уровня реагирования на чрезвычайную ситуацию, подтвержденного правовым актом органа государственной власти субъекта Российской Федерации и (или) органа местного самоуправления; </w:t>
      </w:r>
    </w:p>
    <w:p w:rsidR="00B00D45" w:rsidRPr="0070361A" w:rsidRDefault="005E3B59" w:rsidP="00B00D45">
      <w:pPr>
        <w:pStyle w:val="a4"/>
        <w:tabs>
          <w:tab w:val="left" w:pos="0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70361A">
        <w:rPr>
          <w:rFonts w:ascii="Times New Roman" w:hAnsi="Times New Roman"/>
          <w:sz w:val="26"/>
          <w:szCs w:val="26"/>
        </w:rPr>
        <w:t>установления</w:t>
      </w:r>
      <w:proofErr w:type="gramEnd"/>
      <w:r w:rsidRPr="0070361A">
        <w:rPr>
          <w:rFonts w:ascii="Times New Roman" w:hAnsi="Times New Roman"/>
          <w:sz w:val="26"/>
          <w:szCs w:val="26"/>
        </w:rPr>
        <w:t xml:space="preserve"> карантина и (или) иных ограничений, направленных на предотвращение распространения и ликвидацию очагов инфекционных заболеваний человека, заразных и иных болезней животных, подтвержденного правовым актом федерального органа исполнительной власти, органа государственной власти субъекта Российской Федерации.</w:t>
      </w:r>
    </w:p>
    <w:p w:rsidR="00B00D45" w:rsidRPr="0070361A" w:rsidRDefault="005E3B59" w:rsidP="00B00D45">
      <w:pPr>
        <w:pStyle w:val="a4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0361A">
        <w:rPr>
          <w:rFonts w:ascii="Times New Roman" w:hAnsi="Times New Roman"/>
          <w:sz w:val="26"/>
          <w:szCs w:val="26"/>
        </w:rPr>
        <w:t xml:space="preserve">Компенсация производится студенту, не имеющему на начало периода дистанционного обучения академической задолженности, на основании заявления, </w:t>
      </w:r>
      <w:r w:rsidRPr="0070361A">
        <w:rPr>
          <w:rFonts w:ascii="Times New Roman" w:hAnsi="Times New Roman"/>
          <w:sz w:val="26"/>
          <w:szCs w:val="26"/>
        </w:rPr>
        <w:lastRenderedPageBreak/>
        <w:t>поданного студентом в организацию не позднее 30 дней после завершения периода дистанционного обучения.</w:t>
      </w:r>
    </w:p>
    <w:p w:rsidR="005E3B59" w:rsidRPr="0070361A" w:rsidRDefault="005E3B59" w:rsidP="005E3B59">
      <w:pPr>
        <w:pStyle w:val="a4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0361A">
        <w:rPr>
          <w:rFonts w:ascii="Times New Roman" w:hAnsi="Times New Roman"/>
          <w:sz w:val="26"/>
          <w:szCs w:val="26"/>
        </w:rPr>
        <w:t>Размер денежной компенсации за питание рассчитывается как произведение стоимости двухразового питания и количества дней, в которые студе</w:t>
      </w:r>
      <w:r w:rsidR="00B00D45" w:rsidRPr="0070361A">
        <w:rPr>
          <w:rFonts w:ascii="Times New Roman" w:hAnsi="Times New Roman"/>
          <w:sz w:val="26"/>
          <w:szCs w:val="26"/>
        </w:rPr>
        <w:t>нту не предоставлялось питание</w:t>
      </w:r>
      <w:r w:rsidRPr="0070361A">
        <w:rPr>
          <w:rFonts w:ascii="Times New Roman" w:hAnsi="Times New Roman"/>
          <w:sz w:val="26"/>
          <w:szCs w:val="26"/>
        </w:rPr>
        <w:t>.</w:t>
      </w:r>
    </w:p>
    <w:p w:rsidR="00AB2E3A" w:rsidRPr="0070361A" w:rsidRDefault="00AB2E3A" w:rsidP="007938C0">
      <w:pPr>
        <w:pStyle w:val="a4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Студентам, которые в связи с отсутствием одежды, обуви не могут посещать </w:t>
      </w:r>
      <w:r w:rsidR="007938C0" w:rsidRPr="0070361A">
        <w:rPr>
          <w:rFonts w:ascii="Times New Roman" w:eastAsia="Times New Roman" w:hAnsi="Times New Roman"/>
          <w:sz w:val="26"/>
          <w:szCs w:val="26"/>
          <w:lang w:eastAsia="ru-RU"/>
        </w:rPr>
        <w:t>техникум</w:t>
      </w: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, по решению </w:t>
      </w:r>
      <w:r w:rsidR="007938C0" w:rsidRPr="0070361A">
        <w:rPr>
          <w:rFonts w:ascii="Times New Roman" w:eastAsia="Times New Roman" w:hAnsi="Times New Roman"/>
          <w:sz w:val="26"/>
          <w:szCs w:val="26"/>
          <w:lang w:eastAsia="ru-RU"/>
        </w:rPr>
        <w:t>директора техникума</w:t>
      </w: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предоставляется комплект одежды, обуви на сумму не менее 10 879 рублей, но не более 40 000 рублей в учебном году.</w:t>
      </w:r>
      <w:r w:rsidR="007938C0"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</w:t>
      </w:r>
      <w:r w:rsidR="007938C0" w:rsidRPr="0070361A">
        <w:rPr>
          <w:rFonts w:ascii="Times New Roman" w:eastAsia="Times New Roman" w:hAnsi="Times New Roman"/>
          <w:sz w:val="26"/>
          <w:szCs w:val="26"/>
          <w:lang w:eastAsia="ru-RU"/>
        </w:rPr>
        <w:t>директора техникума</w:t>
      </w: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предоставлении комплекта одежды, обуви принимается в форме </w:t>
      </w:r>
      <w:r w:rsidR="007938C0" w:rsidRPr="0070361A">
        <w:rPr>
          <w:rFonts w:ascii="Times New Roman" w:eastAsia="Times New Roman" w:hAnsi="Times New Roman"/>
          <w:sz w:val="26"/>
          <w:szCs w:val="26"/>
          <w:lang w:eastAsia="ru-RU"/>
        </w:rPr>
        <w:t>приказа</w:t>
      </w: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заявления родителей (законных представителей) студента и представляемых ими документов, подтверждающих независящие от них причины отсутствия у студента одежды, обуви (нетрудоспособность, безработица, инвалидность или длительное расстройство здоровья, зна</w:t>
      </w:r>
      <w:r w:rsidR="007938C0"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чительные материальные потери). </w:t>
      </w: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>Данная дополнительная мера социальной поддержки оказывается студенту не чаще одного раза в год.</w:t>
      </w:r>
    </w:p>
    <w:p w:rsidR="00365D7D" w:rsidRPr="0070361A" w:rsidRDefault="00AB2E3A" w:rsidP="00F84DEB">
      <w:pPr>
        <w:pStyle w:val="a4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Студенты при прохождении обучения и практики на производстве обеспечиваются </w:t>
      </w:r>
      <w:r w:rsidR="007938C0" w:rsidRPr="0070361A">
        <w:rPr>
          <w:rFonts w:ascii="Times New Roman" w:eastAsia="Times New Roman" w:hAnsi="Times New Roman"/>
          <w:sz w:val="26"/>
          <w:szCs w:val="26"/>
          <w:lang w:eastAsia="ru-RU"/>
        </w:rPr>
        <w:t>техникумом</w:t>
      </w:r>
      <w:r w:rsidRPr="0070361A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специальной одеждой, специальной обувью и другими средствами индивидуальной защиты по типовым нормам, утвержденным в порядке, установленном Прав</w:t>
      </w:r>
      <w:r w:rsidR="007938C0" w:rsidRPr="0070361A">
        <w:rPr>
          <w:rFonts w:ascii="Times New Roman" w:eastAsia="Times New Roman" w:hAnsi="Times New Roman"/>
          <w:sz w:val="26"/>
          <w:szCs w:val="26"/>
          <w:lang w:eastAsia="ru-RU"/>
        </w:rPr>
        <w:t>ительством Российской Федерации.</w:t>
      </w:r>
    </w:p>
    <w:p w:rsidR="00C25B73" w:rsidRPr="0070361A" w:rsidRDefault="00C25B73" w:rsidP="00C25B73">
      <w:pPr>
        <w:tabs>
          <w:tab w:val="left" w:pos="0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52476" w:rsidRPr="0070361A" w:rsidRDefault="00B00D45" w:rsidP="00D52476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70361A">
        <w:rPr>
          <w:sz w:val="26"/>
          <w:szCs w:val="26"/>
        </w:rPr>
        <w:t>5</w:t>
      </w:r>
      <w:r w:rsidR="00D52476" w:rsidRPr="0070361A">
        <w:rPr>
          <w:sz w:val="26"/>
          <w:szCs w:val="26"/>
        </w:rPr>
        <w:t xml:space="preserve">. Порядок предоставления материальной помощи </w:t>
      </w:r>
    </w:p>
    <w:p w:rsidR="00D52476" w:rsidRPr="0070361A" w:rsidRDefault="00D52476" w:rsidP="00D52476">
      <w:pPr>
        <w:pStyle w:val="20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sz w:val="26"/>
          <w:szCs w:val="26"/>
        </w:rPr>
      </w:pPr>
      <w:r w:rsidRPr="0070361A">
        <w:rPr>
          <w:sz w:val="26"/>
          <w:szCs w:val="26"/>
        </w:rPr>
        <w:tab/>
      </w:r>
      <w:r w:rsidR="00B00D45" w:rsidRPr="0070361A">
        <w:rPr>
          <w:sz w:val="26"/>
          <w:szCs w:val="26"/>
        </w:rPr>
        <w:t>5</w:t>
      </w:r>
      <w:r w:rsidRPr="0070361A">
        <w:rPr>
          <w:sz w:val="26"/>
          <w:szCs w:val="26"/>
        </w:rPr>
        <w:t>.1. Студентам, обучающимся по очной форме обучения в техникуме, выделяются дополнительные средства за счет средств от приносящей доход деятельности на оказание единовременной помощи нуждающимся (оказавшимся в трудной жизненной ситуации) в размере не более 3000 (трех тысяч) рублей.</w:t>
      </w:r>
    </w:p>
    <w:p w:rsidR="00D52476" w:rsidRPr="0070361A" w:rsidRDefault="00D52476" w:rsidP="00D52476">
      <w:pPr>
        <w:pStyle w:val="20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sz w:val="26"/>
          <w:szCs w:val="26"/>
        </w:rPr>
      </w:pPr>
      <w:r w:rsidRPr="0070361A">
        <w:rPr>
          <w:sz w:val="26"/>
          <w:szCs w:val="26"/>
        </w:rPr>
        <w:tab/>
      </w:r>
      <w:r w:rsidR="00B00D45" w:rsidRPr="0070361A">
        <w:rPr>
          <w:sz w:val="26"/>
          <w:szCs w:val="26"/>
        </w:rPr>
        <w:t>5</w:t>
      </w:r>
      <w:r w:rsidRPr="0070361A">
        <w:rPr>
          <w:sz w:val="26"/>
          <w:szCs w:val="26"/>
        </w:rPr>
        <w:t>.2. Решение об оказании единовременной материальной помощи принимается Педагогическим советом на основании личного заявления обучающегося, хода</w:t>
      </w:r>
      <w:r w:rsidR="0005190F" w:rsidRPr="0070361A">
        <w:rPr>
          <w:sz w:val="26"/>
          <w:szCs w:val="26"/>
        </w:rPr>
        <w:t>тайства куратора учебной группы</w:t>
      </w:r>
      <w:r w:rsidRPr="0070361A">
        <w:rPr>
          <w:sz w:val="26"/>
          <w:szCs w:val="26"/>
        </w:rPr>
        <w:t>, акта обследования жилищно-бытовых условий.</w:t>
      </w:r>
    </w:p>
    <w:p w:rsidR="00D52476" w:rsidRDefault="00D52476" w:rsidP="00D52476">
      <w:pPr>
        <w:pStyle w:val="20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sz w:val="26"/>
          <w:szCs w:val="26"/>
        </w:rPr>
      </w:pPr>
      <w:r w:rsidRPr="0070361A">
        <w:rPr>
          <w:sz w:val="26"/>
          <w:szCs w:val="26"/>
        </w:rPr>
        <w:tab/>
      </w:r>
      <w:r w:rsidR="00B00D45" w:rsidRPr="0070361A">
        <w:rPr>
          <w:sz w:val="26"/>
          <w:szCs w:val="26"/>
        </w:rPr>
        <w:t>5</w:t>
      </w:r>
      <w:r w:rsidRPr="0070361A">
        <w:rPr>
          <w:sz w:val="26"/>
          <w:szCs w:val="26"/>
        </w:rPr>
        <w:t>.3. Выплата материальной помощи назначается приказом директора техникума.</w:t>
      </w:r>
    </w:p>
    <w:p w:rsidR="00903549" w:rsidRDefault="00903549" w:rsidP="00D52476">
      <w:pPr>
        <w:pStyle w:val="20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903549" w:rsidRDefault="00903549" w:rsidP="00903549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360" w:lineRule="auto"/>
        <w:ind w:left="0" w:firstLine="705"/>
        <w:jc w:val="both"/>
        <w:rPr>
          <w:sz w:val="26"/>
          <w:szCs w:val="26"/>
        </w:rPr>
      </w:pPr>
      <w:r>
        <w:rPr>
          <w:color w:val="000000"/>
          <w:lang w:eastAsia="ru-RU" w:bidi="ru-RU"/>
        </w:rPr>
        <w:lastRenderedPageBreak/>
        <w:t>Порядок предоставления адресной помощи для частичной компенсации затрат по проезду на общественном пассажирском транспорте студентам из малоимущих семей</w:t>
      </w:r>
    </w:p>
    <w:p w:rsidR="00A43624" w:rsidRDefault="00903549" w:rsidP="00A43624">
      <w:pPr>
        <w:pStyle w:val="20"/>
        <w:numPr>
          <w:ilvl w:val="1"/>
          <w:numId w:val="6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903549">
        <w:rPr>
          <w:color w:val="000000"/>
          <w:lang w:eastAsia="ru-RU" w:bidi="ru-RU"/>
        </w:rPr>
        <w:t>Адресная помощь для частичной компенсации затрат по проезду на общественном пассажирском транспорте (за исключением каникулярного периода - январь, июль, август) (далее - адресная помощь) предоставляетс</w:t>
      </w:r>
      <w:r>
        <w:rPr>
          <w:color w:val="000000"/>
          <w:lang w:eastAsia="ru-RU" w:bidi="ru-RU"/>
        </w:rPr>
        <w:t>я студентам из малоимущих семей</w:t>
      </w:r>
      <w:r w:rsidRPr="00903549">
        <w:rPr>
          <w:color w:val="000000"/>
          <w:lang w:eastAsia="ru-RU" w:bidi="ru-RU"/>
        </w:rPr>
        <w:t>.</w:t>
      </w:r>
    </w:p>
    <w:p w:rsidR="00C86692" w:rsidRDefault="00A43624" w:rsidP="00C86692">
      <w:pPr>
        <w:pStyle w:val="20"/>
        <w:numPr>
          <w:ilvl w:val="1"/>
          <w:numId w:val="6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A43624">
        <w:rPr>
          <w:color w:val="000000"/>
          <w:sz w:val="26"/>
          <w:szCs w:val="26"/>
          <w:lang w:eastAsia="ru-RU" w:bidi="ru-RU"/>
        </w:rPr>
        <w:t xml:space="preserve">Студент из малоимущей семьи, </w:t>
      </w:r>
      <w:r w:rsidR="00C86692">
        <w:rPr>
          <w:color w:val="000000"/>
          <w:sz w:val="26"/>
          <w:szCs w:val="26"/>
          <w:lang w:eastAsia="ru-RU" w:bidi="ru-RU"/>
        </w:rPr>
        <w:t>обучающийся</w:t>
      </w:r>
      <w:r w:rsidRPr="00A43624">
        <w:rPr>
          <w:color w:val="000000"/>
          <w:sz w:val="26"/>
          <w:szCs w:val="26"/>
          <w:lang w:eastAsia="ru-RU" w:bidi="ru-RU"/>
        </w:rPr>
        <w:t xml:space="preserve"> в очной форме предоставляет справку краевого государственного казенного учре</w:t>
      </w:r>
      <w:r w:rsidRPr="00A43624">
        <w:rPr>
          <w:color w:val="000000"/>
          <w:sz w:val="26"/>
          <w:szCs w:val="26"/>
          <w:lang w:eastAsia="ru-RU" w:bidi="ru-RU"/>
        </w:rPr>
        <w:softHyphen/>
        <w:t>ждения центра социальной поддержки населения по месту жительства об от</w:t>
      </w:r>
      <w:r w:rsidRPr="00A43624">
        <w:rPr>
          <w:color w:val="000000"/>
          <w:sz w:val="26"/>
          <w:szCs w:val="26"/>
          <w:lang w:eastAsia="ru-RU" w:bidi="ru-RU"/>
        </w:rPr>
        <w:softHyphen/>
        <w:t>несении его семьи к категории малоимущих. Справка действительна в тече</w:t>
      </w:r>
      <w:r w:rsidRPr="00A43624">
        <w:rPr>
          <w:color w:val="000000"/>
          <w:sz w:val="26"/>
          <w:szCs w:val="26"/>
          <w:lang w:eastAsia="ru-RU" w:bidi="ru-RU"/>
        </w:rPr>
        <w:softHyphen/>
        <w:t>ние одного года.</w:t>
      </w:r>
    </w:p>
    <w:p w:rsidR="00C86692" w:rsidRDefault="00A43624" w:rsidP="00C86692">
      <w:pPr>
        <w:pStyle w:val="20"/>
        <w:numPr>
          <w:ilvl w:val="1"/>
          <w:numId w:val="6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C86692">
        <w:rPr>
          <w:color w:val="000000"/>
          <w:sz w:val="26"/>
          <w:szCs w:val="26"/>
          <w:lang w:eastAsia="ru-RU" w:bidi="ru-RU"/>
        </w:rPr>
        <w:t>Выплата адресной помощи студенту осуществляется с месяца, сле</w:t>
      </w:r>
      <w:r w:rsidRPr="00C86692">
        <w:rPr>
          <w:color w:val="000000"/>
          <w:sz w:val="26"/>
          <w:szCs w:val="26"/>
          <w:lang w:eastAsia="ru-RU" w:bidi="ru-RU"/>
        </w:rPr>
        <w:softHyphen/>
        <w:t xml:space="preserve">дующего за месяцем предоставления справки, указанной в пункте </w:t>
      </w:r>
      <w:r w:rsidR="00C86692">
        <w:rPr>
          <w:color w:val="000000"/>
          <w:sz w:val="26"/>
          <w:szCs w:val="26"/>
          <w:lang w:eastAsia="ru-RU" w:bidi="ru-RU"/>
        </w:rPr>
        <w:t>6.2</w:t>
      </w:r>
      <w:r w:rsidRPr="00C86692">
        <w:rPr>
          <w:color w:val="000000"/>
          <w:sz w:val="26"/>
          <w:szCs w:val="26"/>
          <w:lang w:eastAsia="ru-RU" w:bidi="ru-RU"/>
        </w:rPr>
        <w:t xml:space="preserve"> настоя</w:t>
      </w:r>
      <w:r w:rsidRPr="00C86692">
        <w:rPr>
          <w:color w:val="000000"/>
          <w:sz w:val="26"/>
          <w:szCs w:val="26"/>
          <w:lang w:eastAsia="ru-RU" w:bidi="ru-RU"/>
        </w:rPr>
        <w:softHyphen/>
        <w:t xml:space="preserve">щего </w:t>
      </w:r>
      <w:r w:rsidR="00C86692">
        <w:rPr>
          <w:color w:val="000000"/>
          <w:sz w:val="26"/>
          <w:szCs w:val="26"/>
          <w:lang w:eastAsia="ru-RU" w:bidi="ru-RU"/>
        </w:rPr>
        <w:t>Положения</w:t>
      </w:r>
      <w:r w:rsidRPr="00C86692">
        <w:rPr>
          <w:color w:val="000000"/>
          <w:sz w:val="26"/>
          <w:szCs w:val="26"/>
          <w:lang w:eastAsia="ru-RU" w:bidi="ru-RU"/>
        </w:rPr>
        <w:t xml:space="preserve">, ежемесячно в соответствии с </w:t>
      </w:r>
      <w:r w:rsidR="00C86692">
        <w:rPr>
          <w:color w:val="000000"/>
          <w:sz w:val="26"/>
          <w:szCs w:val="26"/>
          <w:lang w:eastAsia="ru-RU" w:bidi="ru-RU"/>
        </w:rPr>
        <w:t>приказом директора техникума</w:t>
      </w:r>
      <w:r w:rsidRPr="00C86692">
        <w:rPr>
          <w:color w:val="000000"/>
          <w:sz w:val="26"/>
          <w:szCs w:val="26"/>
          <w:lang w:eastAsia="ru-RU" w:bidi="ru-RU"/>
        </w:rPr>
        <w:t>.</w:t>
      </w:r>
    </w:p>
    <w:p w:rsidR="00C86692" w:rsidRDefault="00A43624" w:rsidP="00C86692">
      <w:pPr>
        <w:pStyle w:val="20"/>
        <w:numPr>
          <w:ilvl w:val="1"/>
          <w:numId w:val="6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C86692">
        <w:rPr>
          <w:color w:val="000000"/>
          <w:sz w:val="26"/>
          <w:szCs w:val="26"/>
          <w:lang w:eastAsia="ru-RU" w:bidi="ru-RU"/>
        </w:rPr>
        <w:t>Выплата адресной помощи студенту прекращается с месяца, следу</w:t>
      </w:r>
      <w:r w:rsidRPr="00C86692">
        <w:rPr>
          <w:color w:val="000000"/>
          <w:sz w:val="26"/>
          <w:szCs w:val="26"/>
          <w:lang w:eastAsia="ru-RU" w:bidi="ru-RU"/>
        </w:rPr>
        <w:softHyphen/>
        <w:t xml:space="preserve">ющего за месяцем прекращения действия справки, указанной в пункте </w:t>
      </w:r>
      <w:r w:rsidR="00C86692">
        <w:rPr>
          <w:color w:val="000000"/>
          <w:sz w:val="26"/>
          <w:szCs w:val="26"/>
          <w:lang w:eastAsia="ru-RU" w:bidi="ru-RU"/>
        </w:rPr>
        <w:t>6.2</w:t>
      </w:r>
      <w:r w:rsidR="00C86692" w:rsidRPr="00C86692">
        <w:rPr>
          <w:color w:val="000000"/>
          <w:sz w:val="26"/>
          <w:szCs w:val="26"/>
          <w:lang w:eastAsia="ru-RU" w:bidi="ru-RU"/>
        </w:rPr>
        <w:t xml:space="preserve"> настоя</w:t>
      </w:r>
      <w:r w:rsidR="00C86692" w:rsidRPr="00C86692">
        <w:rPr>
          <w:color w:val="000000"/>
          <w:sz w:val="26"/>
          <w:szCs w:val="26"/>
          <w:lang w:eastAsia="ru-RU" w:bidi="ru-RU"/>
        </w:rPr>
        <w:softHyphen/>
        <w:t xml:space="preserve">щего </w:t>
      </w:r>
      <w:r w:rsidR="00C86692">
        <w:rPr>
          <w:color w:val="000000"/>
          <w:sz w:val="26"/>
          <w:szCs w:val="26"/>
          <w:lang w:eastAsia="ru-RU" w:bidi="ru-RU"/>
        </w:rPr>
        <w:t>Положения</w:t>
      </w:r>
      <w:r w:rsidRPr="00C86692">
        <w:rPr>
          <w:color w:val="000000"/>
          <w:sz w:val="26"/>
          <w:szCs w:val="26"/>
          <w:lang w:eastAsia="ru-RU" w:bidi="ru-RU"/>
        </w:rPr>
        <w:t xml:space="preserve">, или отчисления студента из </w:t>
      </w:r>
      <w:r w:rsidR="00C86692">
        <w:rPr>
          <w:color w:val="000000"/>
          <w:sz w:val="26"/>
          <w:szCs w:val="26"/>
          <w:lang w:eastAsia="ru-RU" w:bidi="ru-RU"/>
        </w:rPr>
        <w:t>техникума</w:t>
      </w:r>
      <w:r w:rsidRPr="00C86692">
        <w:rPr>
          <w:color w:val="000000"/>
          <w:sz w:val="26"/>
          <w:szCs w:val="26"/>
          <w:lang w:eastAsia="ru-RU" w:bidi="ru-RU"/>
        </w:rPr>
        <w:t>.</w:t>
      </w:r>
    </w:p>
    <w:p w:rsidR="00C86692" w:rsidRDefault="00A43624" w:rsidP="00C86692">
      <w:pPr>
        <w:pStyle w:val="20"/>
        <w:numPr>
          <w:ilvl w:val="1"/>
          <w:numId w:val="6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C86692">
        <w:rPr>
          <w:color w:val="000000"/>
          <w:sz w:val="26"/>
          <w:szCs w:val="26"/>
          <w:lang w:eastAsia="ru-RU" w:bidi="ru-RU"/>
        </w:rPr>
        <w:t>Размер адресной помощи устанавливается для каждого студента в</w:t>
      </w:r>
      <w:r w:rsidR="00C86692">
        <w:rPr>
          <w:color w:val="000000"/>
          <w:sz w:val="26"/>
          <w:szCs w:val="26"/>
          <w:lang w:eastAsia="ru-RU" w:bidi="ru-RU"/>
        </w:rPr>
        <w:t xml:space="preserve"> </w:t>
      </w:r>
      <w:r w:rsidRPr="00C86692">
        <w:rPr>
          <w:color w:val="000000"/>
          <w:sz w:val="26"/>
          <w:szCs w:val="26"/>
          <w:lang w:eastAsia="ru-RU" w:bidi="ru-RU"/>
        </w:rPr>
        <w:t>пределах максимального размера частичной компенсации затрат по проезду на общественном пассажирском транспорте. Размер адресной помощи рас</w:t>
      </w:r>
      <w:r w:rsidRPr="00C86692">
        <w:rPr>
          <w:color w:val="000000"/>
          <w:sz w:val="26"/>
          <w:szCs w:val="26"/>
          <w:lang w:eastAsia="ru-RU" w:bidi="ru-RU"/>
        </w:rPr>
        <w:softHyphen/>
        <w:t>считывается как произведение стоимости одной поездки на общественном пассажирском транспорте и количества поездок на общественном пассажир</w:t>
      </w:r>
      <w:r w:rsidRPr="00C86692">
        <w:rPr>
          <w:color w:val="000000"/>
          <w:sz w:val="26"/>
          <w:szCs w:val="26"/>
          <w:lang w:eastAsia="ru-RU" w:bidi="ru-RU"/>
        </w:rPr>
        <w:softHyphen/>
        <w:t xml:space="preserve">ском транспорте, ежемесячно необходимых для посещения занятий в </w:t>
      </w:r>
      <w:r w:rsidR="00C86692">
        <w:rPr>
          <w:color w:val="000000"/>
          <w:sz w:val="26"/>
          <w:szCs w:val="26"/>
          <w:lang w:eastAsia="ru-RU" w:bidi="ru-RU"/>
        </w:rPr>
        <w:t>техникуме</w:t>
      </w:r>
      <w:r w:rsidRPr="00C86692">
        <w:rPr>
          <w:color w:val="000000"/>
          <w:sz w:val="26"/>
          <w:szCs w:val="26"/>
          <w:lang w:eastAsia="ru-RU" w:bidi="ru-RU"/>
        </w:rPr>
        <w:t>, мест проведения олимпиад, соревнований, культур</w:t>
      </w:r>
      <w:r w:rsidRPr="00C86692">
        <w:rPr>
          <w:color w:val="000000"/>
          <w:sz w:val="26"/>
          <w:szCs w:val="26"/>
          <w:lang w:eastAsia="ru-RU" w:bidi="ru-RU"/>
        </w:rPr>
        <w:softHyphen/>
        <w:t>но-массовых мероприятий и прохождения производственной практики.</w:t>
      </w:r>
    </w:p>
    <w:p w:rsidR="00B65E70" w:rsidRPr="00103869" w:rsidRDefault="00A43624" w:rsidP="00C86692">
      <w:pPr>
        <w:pStyle w:val="20"/>
        <w:numPr>
          <w:ilvl w:val="1"/>
          <w:numId w:val="6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C86692">
        <w:rPr>
          <w:color w:val="000000"/>
          <w:sz w:val="26"/>
          <w:szCs w:val="26"/>
          <w:lang w:eastAsia="ru-RU" w:bidi="ru-RU"/>
        </w:rPr>
        <w:t>Размер адресной помощи определяется комисс</w:t>
      </w:r>
      <w:r w:rsidR="00C86692">
        <w:rPr>
          <w:color w:val="000000"/>
          <w:sz w:val="26"/>
          <w:szCs w:val="26"/>
          <w:lang w:eastAsia="ru-RU" w:bidi="ru-RU"/>
        </w:rPr>
        <w:t>ией, в состав которой включаются</w:t>
      </w:r>
      <w:r w:rsidRPr="00C86692">
        <w:rPr>
          <w:color w:val="000000"/>
          <w:sz w:val="26"/>
          <w:szCs w:val="26"/>
          <w:lang w:eastAsia="ru-RU" w:bidi="ru-RU"/>
        </w:rPr>
        <w:t xml:space="preserve"> </w:t>
      </w:r>
      <w:r w:rsidR="00C86692">
        <w:rPr>
          <w:color w:val="000000"/>
          <w:sz w:val="26"/>
          <w:szCs w:val="26"/>
          <w:lang w:eastAsia="ru-RU" w:bidi="ru-RU"/>
        </w:rPr>
        <w:t>заместитель директора по учебно-воспитательной работе</w:t>
      </w:r>
      <w:r w:rsidRPr="00C86692">
        <w:rPr>
          <w:color w:val="000000"/>
          <w:sz w:val="26"/>
          <w:szCs w:val="26"/>
          <w:lang w:eastAsia="ru-RU" w:bidi="ru-RU"/>
        </w:rPr>
        <w:t>, заведующие отде</w:t>
      </w:r>
      <w:r w:rsidRPr="00C86692">
        <w:rPr>
          <w:color w:val="000000"/>
          <w:sz w:val="26"/>
          <w:szCs w:val="26"/>
          <w:lang w:eastAsia="ru-RU" w:bidi="ru-RU"/>
        </w:rPr>
        <w:softHyphen/>
        <w:t xml:space="preserve">лениями, </w:t>
      </w:r>
      <w:r w:rsidR="00C86692">
        <w:rPr>
          <w:color w:val="000000"/>
          <w:sz w:val="26"/>
          <w:szCs w:val="26"/>
          <w:lang w:eastAsia="ru-RU" w:bidi="ru-RU"/>
        </w:rPr>
        <w:t>кураторы учебных групп</w:t>
      </w:r>
      <w:r w:rsidRPr="00C86692">
        <w:rPr>
          <w:color w:val="000000"/>
          <w:sz w:val="26"/>
          <w:szCs w:val="26"/>
          <w:lang w:eastAsia="ru-RU" w:bidi="ru-RU"/>
        </w:rPr>
        <w:t xml:space="preserve">, представители студентов, представитель бухгалтерии. Персональный состав комиссии утверждается ежегодно </w:t>
      </w:r>
      <w:r w:rsidR="00C86692">
        <w:rPr>
          <w:color w:val="000000"/>
          <w:sz w:val="26"/>
          <w:szCs w:val="26"/>
          <w:lang w:eastAsia="ru-RU" w:bidi="ru-RU"/>
        </w:rPr>
        <w:t>приказом директора техникума</w:t>
      </w:r>
      <w:r w:rsidRPr="00C86692">
        <w:rPr>
          <w:color w:val="000000"/>
          <w:sz w:val="26"/>
          <w:szCs w:val="26"/>
          <w:lang w:eastAsia="ru-RU" w:bidi="ru-RU"/>
        </w:rPr>
        <w:t>. Заседание комиссии пров</w:t>
      </w:r>
      <w:r w:rsidR="00C86692">
        <w:rPr>
          <w:color w:val="000000"/>
          <w:sz w:val="26"/>
          <w:szCs w:val="26"/>
          <w:lang w:eastAsia="ru-RU" w:bidi="ru-RU"/>
        </w:rPr>
        <w:t xml:space="preserve">одятся ежемесячно и оформляются </w:t>
      </w:r>
      <w:r w:rsidRPr="00C86692">
        <w:rPr>
          <w:color w:val="000000"/>
          <w:sz w:val="26"/>
          <w:szCs w:val="26"/>
          <w:lang w:eastAsia="ru-RU" w:bidi="ru-RU"/>
        </w:rPr>
        <w:t>протоколом заседания комиссии. Решения комиссия принимает большинством голосов.</w:t>
      </w:r>
    </w:p>
    <w:p w:rsidR="00103869" w:rsidRPr="00103869" w:rsidRDefault="00103869" w:rsidP="00103869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70361A">
        <w:rPr>
          <w:bCs/>
          <w:sz w:val="26"/>
          <w:szCs w:val="26"/>
          <w:lang w:eastAsia="ru-RU"/>
        </w:rPr>
        <w:lastRenderedPageBreak/>
        <w:t>Размер, условия и порядок предоставления</w:t>
      </w:r>
      <w:r>
        <w:rPr>
          <w:bCs/>
          <w:sz w:val="26"/>
          <w:szCs w:val="26"/>
          <w:lang w:eastAsia="ru-RU"/>
        </w:rPr>
        <w:t xml:space="preserve"> компенсации за питание обучающимся из числа коренных малочисленных народов Севера</w:t>
      </w:r>
    </w:p>
    <w:p w:rsidR="00103869" w:rsidRPr="00103869" w:rsidRDefault="00103869" w:rsidP="00103869">
      <w:pPr>
        <w:pStyle w:val="20"/>
        <w:numPr>
          <w:ilvl w:val="1"/>
          <w:numId w:val="6"/>
        </w:numPr>
        <w:shd w:val="clear" w:color="auto" w:fill="auto"/>
        <w:tabs>
          <w:tab w:val="left" w:pos="709"/>
        </w:tabs>
        <w:spacing w:after="0" w:line="360" w:lineRule="auto"/>
        <w:ind w:left="0" w:firstLine="705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О</w:t>
      </w:r>
      <w:r>
        <w:rPr>
          <w:bCs/>
          <w:sz w:val="26"/>
          <w:szCs w:val="26"/>
          <w:lang w:eastAsia="ru-RU"/>
        </w:rPr>
        <w:t>бучающимся из числа коренных малочисленных народов Севера</w:t>
      </w:r>
      <w:r>
        <w:rPr>
          <w:bCs/>
          <w:sz w:val="26"/>
          <w:szCs w:val="26"/>
          <w:lang w:eastAsia="ru-RU"/>
        </w:rPr>
        <w:t>, осваивающих программы подготовки специалистов среднего звена, предоставляется компенсация за питание</w:t>
      </w:r>
      <w:r w:rsidR="00150A45">
        <w:rPr>
          <w:bCs/>
          <w:sz w:val="26"/>
          <w:szCs w:val="26"/>
          <w:lang w:eastAsia="ru-RU"/>
        </w:rPr>
        <w:t xml:space="preserve"> (за исключением каникулярного периода)</w:t>
      </w:r>
      <w:r>
        <w:rPr>
          <w:bCs/>
          <w:sz w:val="26"/>
          <w:szCs w:val="26"/>
          <w:lang w:eastAsia="ru-RU"/>
        </w:rPr>
        <w:t>.</w:t>
      </w:r>
    </w:p>
    <w:p w:rsidR="00103869" w:rsidRPr="00103869" w:rsidRDefault="00103869" w:rsidP="00A743ED">
      <w:pPr>
        <w:pStyle w:val="20"/>
        <w:numPr>
          <w:ilvl w:val="1"/>
          <w:numId w:val="6"/>
        </w:numPr>
        <w:shd w:val="clear" w:color="auto" w:fill="auto"/>
        <w:tabs>
          <w:tab w:val="left" w:pos="709"/>
        </w:tabs>
        <w:spacing w:after="0" w:line="360" w:lineRule="auto"/>
        <w:ind w:left="0" w:firstLine="705"/>
        <w:jc w:val="both"/>
        <w:rPr>
          <w:sz w:val="26"/>
          <w:szCs w:val="26"/>
        </w:rPr>
      </w:pPr>
      <w:r w:rsidRPr="00103869">
        <w:rPr>
          <w:bCs/>
          <w:sz w:val="26"/>
          <w:szCs w:val="26"/>
          <w:lang w:eastAsia="ru-RU"/>
        </w:rPr>
        <w:t xml:space="preserve"> </w:t>
      </w:r>
      <w:r w:rsidRPr="00103869">
        <w:rPr>
          <w:sz w:val="26"/>
          <w:szCs w:val="26"/>
        </w:rPr>
        <w:t xml:space="preserve">Выплата </w:t>
      </w:r>
      <w:r>
        <w:rPr>
          <w:sz w:val="26"/>
          <w:szCs w:val="26"/>
        </w:rPr>
        <w:t>компенсации за питание</w:t>
      </w:r>
      <w:r w:rsidRPr="00103869">
        <w:rPr>
          <w:sz w:val="26"/>
          <w:szCs w:val="26"/>
        </w:rPr>
        <w:t xml:space="preserve"> студенту осуществляется в соответствии </w:t>
      </w:r>
      <w:r w:rsidR="00150A45">
        <w:rPr>
          <w:sz w:val="26"/>
          <w:szCs w:val="26"/>
        </w:rPr>
        <w:t>с приказом директора техникума с даты</w:t>
      </w:r>
      <w:r w:rsidRPr="00103869">
        <w:rPr>
          <w:sz w:val="26"/>
          <w:szCs w:val="26"/>
        </w:rPr>
        <w:t>, следующе</w:t>
      </w:r>
      <w:r w:rsidR="00150A45">
        <w:rPr>
          <w:sz w:val="26"/>
          <w:szCs w:val="26"/>
        </w:rPr>
        <w:t>й</w:t>
      </w:r>
      <w:r w:rsidRPr="00103869">
        <w:rPr>
          <w:sz w:val="26"/>
          <w:szCs w:val="26"/>
        </w:rPr>
        <w:t xml:space="preserve"> за </w:t>
      </w:r>
      <w:r w:rsidR="00150A45">
        <w:rPr>
          <w:sz w:val="26"/>
          <w:szCs w:val="26"/>
        </w:rPr>
        <w:t xml:space="preserve">датой </w:t>
      </w:r>
      <w:r w:rsidRPr="00103869">
        <w:rPr>
          <w:sz w:val="26"/>
          <w:szCs w:val="26"/>
        </w:rPr>
        <w:t>предоставления справки</w:t>
      </w:r>
      <w:r w:rsidR="00150A45">
        <w:rPr>
          <w:sz w:val="26"/>
          <w:szCs w:val="26"/>
        </w:rPr>
        <w:t>, подтверждающей статус студента</w:t>
      </w:r>
      <w:r w:rsidRPr="00103869">
        <w:rPr>
          <w:sz w:val="26"/>
          <w:szCs w:val="26"/>
        </w:rPr>
        <w:t>.</w:t>
      </w:r>
    </w:p>
    <w:p w:rsidR="00103869" w:rsidRDefault="00103869" w:rsidP="00103869">
      <w:pPr>
        <w:pStyle w:val="20"/>
        <w:numPr>
          <w:ilvl w:val="1"/>
          <w:numId w:val="6"/>
        </w:numPr>
        <w:shd w:val="clear" w:color="auto" w:fill="auto"/>
        <w:tabs>
          <w:tab w:val="left" w:pos="709"/>
        </w:tabs>
        <w:spacing w:after="0" w:line="360" w:lineRule="auto"/>
        <w:ind w:left="0" w:firstLine="705"/>
        <w:jc w:val="both"/>
        <w:rPr>
          <w:sz w:val="26"/>
          <w:szCs w:val="26"/>
        </w:rPr>
      </w:pPr>
      <w:r w:rsidRPr="00103869">
        <w:rPr>
          <w:sz w:val="26"/>
          <w:szCs w:val="26"/>
          <w:lang w:eastAsia="ru-RU"/>
        </w:rPr>
        <w:t xml:space="preserve">Выплата </w:t>
      </w:r>
      <w:r>
        <w:rPr>
          <w:sz w:val="26"/>
          <w:szCs w:val="26"/>
        </w:rPr>
        <w:t>компенсации за питание</w:t>
      </w:r>
      <w:r w:rsidRPr="00103869">
        <w:rPr>
          <w:sz w:val="26"/>
          <w:szCs w:val="26"/>
        </w:rPr>
        <w:t xml:space="preserve"> </w:t>
      </w:r>
      <w:r w:rsidRPr="00103869">
        <w:rPr>
          <w:sz w:val="26"/>
          <w:szCs w:val="26"/>
          <w:lang w:eastAsia="ru-RU"/>
        </w:rPr>
        <w:t>прекращается с момента отчисления студента из техникума.</w:t>
      </w:r>
    </w:p>
    <w:p w:rsidR="00150A45" w:rsidRDefault="00150A45" w:rsidP="00103869">
      <w:pPr>
        <w:pStyle w:val="20"/>
        <w:numPr>
          <w:ilvl w:val="1"/>
          <w:numId w:val="6"/>
        </w:numPr>
        <w:shd w:val="clear" w:color="auto" w:fill="auto"/>
        <w:tabs>
          <w:tab w:val="left" w:pos="709"/>
        </w:tabs>
        <w:spacing w:after="0" w:line="360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Размер компенсации за питание составляет 100 рублей в день.</w:t>
      </w:r>
    </w:p>
    <w:p w:rsidR="00103869" w:rsidRPr="00103869" w:rsidRDefault="00103869" w:rsidP="00103869">
      <w:pPr>
        <w:pStyle w:val="20"/>
        <w:numPr>
          <w:ilvl w:val="1"/>
          <w:numId w:val="6"/>
        </w:numPr>
        <w:shd w:val="clear" w:color="auto" w:fill="auto"/>
        <w:tabs>
          <w:tab w:val="left" w:pos="709"/>
        </w:tabs>
        <w:spacing w:after="0" w:line="360" w:lineRule="auto"/>
        <w:ind w:left="0" w:firstLine="705"/>
        <w:jc w:val="both"/>
        <w:rPr>
          <w:sz w:val="26"/>
          <w:szCs w:val="26"/>
        </w:rPr>
      </w:pPr>
      <w:r w:rsidRPr="00103869">
        <w:rPr>
          <w:sz w:val="26"/>
          <w:szCs w:val="26"/>
          <w:lang w:eastAsia="ru-RU"/>
        </w:rPr>
        <w:t xml:space="preserve">Выплата </w:t>
      </w:r>
      <w:r w:rsidR="00150A45">
        <w:rPr>
          <w:sz w:val="26"/>
          <w:szCs w:val="26"/>
          <w:lang w:eastAsia="ru-RU"/>
        </w:rPr>
        <w:t>компенсации за питание</w:t>
      </w:r>
      <w:r w:rsidRPr="00103869">
        <w:rPr>
          <w:sz w:val="26"/>
          <w:szCs w:val="26"/>
          <w:lang w:eastAsia="ru-RU"/>
        </w:rPr>
        <w:t xml:space="preserve"> осуществляется не позднее 28 числа текущего месяца за текущий месяц.</w:t>
      </w:r>
    </w:p>
    <w:p w:rsidR="00103869" w:rsidRDefault="00103869" w:rsidP="00103869">
      <w:pPr>
        <w:pStyle w:val="20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bCs/>
          <w:sz w:val="26"/>
          <w:szCs w:val="26"/>
          <w:lang w:eastAsia="ru-RU"/>
        </w:rPr>
      </w:pPr>
    </w:p>
    <w:p w:rsidR="00103869" w:rsidRDefault="00103869" w:rsidP="00103869">
      <w:pPr>
        <w:pStyle w:val="20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bCs/>
          <w:sz w:val="26"/>
          <w:szCs w:val="26"/>
          <w:lang w:eastAsia="ru-RU"/>
        </w:rPr>
      </w:pPr>
    </w:p>
    <w:p w:rsidR="00103869" w:rsidRDefault="00103869" w:rsidP="00103869">
      <w:pPr>
        <w:pStyle w:val="20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bCs/>
          <w:sz w:val="26"/>
          <w:szCs w:val="26"/>
          <w:lang w:eastAsia="ru-RU"/>
        </w:rPr>
      </w:pPr>
    </w:p>
    <w:p w:rsidR="00103869" w:rsidRDefault="00103869" w:rsidP="00103869">
      <w:pPr>
        <w:pStyle w:val="20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bCs/>
          <w:sz w:val="26"/>
          <w:szCs w:val="26"/>
          <w:lang w:eastAsia="ru-RU"/>
        </w:rPr>
      </w:pPr>
    </w:p>
    <w:p w:rsidR="00103869" w:rsidRDefault="00103869" w:rsidP="00103869">
      <w:pPr>
        <w:pStyle w:val="20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bCs/>
          <w:sz w:val="26"/>
          <w:szCs w:val="26"/>
          <w:lang w:eastAsia="ru-RU"/>
        </w:rPr>
      </w:pPr>
    </w:p>
    <w:p w:rsidR="00103869" w:rsidRDefault="00103869" w:rsidP="00103869">
      <w:pPr>
        <w:pStyle w:val="20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bCs/>
          <w:sz w:val="26"/>
          <w:szCs w:val="26"/>
          <w:lang w:eastAsia="ru-RU"/>
        </w:rPr>
      </w:pPr>
    </w:p>
    <w:p w:rsidR="00103869" w:rsidRDefault="00103869" w:rsidP="00103869">
      <w:pPr>
        <w:pStyle w:val="20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150A45" w:rsidRDefault="00150A45" w:rsidP="00103869">
      <w:pPr>
        <w:pStyle w:val="20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150A45" w:rsidRDefault="00150A45" w:rsidP="00103869">
      <w:pPr>
        <w:pStyle w:val="20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150A45" w:rsidRDefault="00150A45" w:rsidP="00103869">
      <w:pPr>
        <w:pStyle w:val="20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150A45" w:rsidRDefault="00150A45" w:rsidP="00103869">
      <w:pPr>
        <w:pStyle w:val="20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150A45" w:rsidRDefault="00150A45" w:rsidP="00103869">
      <w:pPr>
        <w:pStyle w:val="20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150A45" w:rsidRDefault="00150A45" w:rsidP="00103869">
      <w:pPr>
        <w:pStyle w:val="20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150A45" w:rsidRDefault="00150A45" w:rsidP="00103869">
      <w:pPr>
        <w:pStyle w:val="20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150A45" w:rsidRDefault="00150A45" w:rsidP="00103869">
      <w:pPr>
        <w:pStyle w:val="20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150A45" w:rsidRDefault="00150A45" w:rsidP="00103869">
      <w:pPr>
        <w:pStyle w:val="20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150A45" w:rsidRDefault="00150A45" w:rsidP="00103869">
      <w:pPr>
        <w:pStyle w:val="20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150A45" w:rsidRDefault="00150A45" w:rsidP="00103869">
      <w:pPr>
        <w:pStyle w:val="20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150A45" w:rsidRPr="00C86692" w:rsidRDefault="00150A45" w:rsidP="00103869">
      <w:pPr>
        <w:pStyle w:val="20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C25B73" w:rsidRPr="0070361A" w:rsidRDefault="00C25B73" w:rsidP="00993B62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0361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ВИДЫ СОЦИАЛЬНОЙ ПОДДЕРЖКИ </w:t>
      </w:r>
    </w:p>
    <w:p w:rsidR="00C25B73" w:rsidRPr="0070361A" w:rsidRDefault="00C25B73" w:rsidP="00993B62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70361A">
        <w:rPr>
          <w:rFonts w:ascii="Times New Roman" w:eastAsia="Times New Roman" w:hAnsi="Times New Roman"/>
          <w:bCs/>
          <w:sz w:val="26"/>
          <w:szCs w:val="26"/>
          <w:lang w:eastAsia="ru-RU"/>
        </w:rPr>
        <w:t>обучающихся</w:t>
      </w:r>
      <w:proofErr w:type="gramEnd"/>
      <w:r w:rsidRPr="0070361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краевого государственного бюджетного профессионального образовательного учреждения «Николаевский-на-Амуре </w:t>
      </w:r>
    </w:p>
    <w:p w:rsidR="00F277FB" w:rsidRPr="0070361A" w:rsidRDefault="00C25B73" w:rsidP="00993B62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70361A">
        <w:rPr>
          <w:rFonts w:ascii="Times New Roman" w:eastAsia="Times New Roman" w:hAnsi="Times New Roman"/>
          <w:bCs/>
          <w:sz w:val="26"/>
          <w:szCs w:val="26"/>
          <w:lang w:eastAsia="ru-RU"/>
        </w:rPr>
        <w:t>промышленно</w:t>
      </w:r>
      <w:proofErr w:type="gramEnd"/>
      <w:r w:rsidRPr="0070361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-гуманитарный техникум» </w:t>
      </w:r>
    </w:p>
    <w:p w:rsidR="00993B62" w:rsidRPr="00C86692" w:rsidRDefault="00993B62" w:rsidP="00993B62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7"/>
        <w:tblW w:w="9875" w:type="dxa"/>
        <w:tblLayout w:type="fixed"/>
        <w:tblLook w:val="04A0" w:firstRow="1" w:lastRow="0" w:firstColumn="1" w:lastColumn="0" w:noHBand="0" w:noVBand="1"/>
      </w:tblPr>
      <w:tblGrid>
        <w:gridCol w:w="552"/>
        <w:gridCol w:w="1816"/>
        <w:gridCol w:w="1029"/>
        <w:gridCol w:w="1968"/>
        <w:gridCol w:w="2340"/>
        <w:gridCol w:w="2170"/>
      </w:tblGrid>
      <w:tr w:rsidR="00F35283" w:rsidRPr="00C86692" w:rsidTr="00FD5A09">
        <w:tc>
          <w:tcPr>
            <w:tcW w:w="552" w:type="dxa"/>
            <w:vMerge w:val="restart"/>
          </w:tcPr>
          <w:p w:rsidR="00C25B73" w:rsidRPr="00C86692" w:rsidRDefault="00C25B73" w:rsidP="00C25B73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816" w:type="dxa"/>
            <w:vMerge w:val="restart"/>
          </w:tcPr>
          <w:p w:rsidR="006534C4" w:rsidRPr="00C86692" w:rsidRDefault="00C25B73" w:rsidP="00C25B73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 xml:space="preserve">Виды </w:t>
            </w:r>
          </w:p>
          <w:p w:rsidR="00C25B73" w:rsidRPr="00C86692" w:rsidRDefault="00C25B73" w:rsidP="00C25B73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>социальной</w:t>
            </w:r>
            <w:proofErr w:type="gramEnd"/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 xml:space="preserve"> поддержки</w:t>
            </w:r>
          </w:p>
        </w:tc>
        <w:tc>
          <w:tcPr>
            <w:tcW w:w="1029" w:type="dxa"/>
            <w:vMerge w:val="restart"/>
          </w:tcPr>
          <w:p w:rsidR="00C25B73" w:rsidRPr="00C86692" w:rsidRDefault="00C25B73" w:rsidP="00C25B73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>Размер</w:t>
            </w:r>
            <w:r w:rsidR="00E161CE" w:rsidRPr="00C86692">
              <w:rPr>
                <w:rFonts w:ascii="Times New Roman" w:eastAsia="Times New Roman" w:hAnsi="Times New Roman"/>
                <w:bCs/>
                <w:lang w:eastAsia="ru-RU"/>
              </w:rPr>
              <w:t xml:space="preserve"> (руб.)</w:t>
            </w:r>
          </w:p>
        </w:tc>
        <w:tc>
          <w:tcPr>
            <w:tcW w:w="6478" w:type="dxa"/>
            <w:gridSpan w:val="3"/>
          </w:tcPr>
          <w:p w:rsidR="00C25B73" w:rsidRPr="00C86692" w:rsidRDefault="00C25B73" w:rsidP="00C25B73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>Категория получателей</w:t>
            </w:r>
          </w:p>
        </w:tc>
      </w:tr>
      <w:tr w:rsidR="00F35283" w:rsidRPr="00C86692" w:rsidTr="00FD5A09">
        <w:tc>
          <w:tcPr>
            <w:tcW w:w="552" w:type="dxa"/>
            <w:vMerge/>
          </w:tcPr>
          <w:p w:rsidR="00C25B73" w:rsidRPr="00C86692" w:rsidRDefault="00C25B73" w:rsidP="00C25B73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16" w:type="dxa"/>
            <w:vMerge/>
          </w:tcPr>
          <w:p w:rsidR="00C25B73" w:rsidRPr="00C86692" w:rsidRDefault="00C25B73" w:rsidP="00C25B73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9" w:type="dxa"/>
            <w:vMerge/>
          </w:tcPr>
          <w:p w:rsidR="00C25B73" w:rsidRPr="00C86692" w:rsidRDefault="00C25B73" w:rsidP="00C25B73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68" w:type="dxa"/>
          </w:tcPr>
          <w:p w:rsidR="00E161CE" w:rsidRPr="00C86692" w:rsidRDefault="00C25B73" w:rsidP="00E161CE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>Студенты</w:t>
            </w:r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 из малоимущих семей, </w:t>
            </w:r>
          </w:p>
          <w:p w:rsidR="006534C4" w:rsidRPr="00C86692" w:rsidRDefault="00C25B73" w:rsidP="00E161CE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534C4" w:rsidRPr="00C86692" w:rsidRDefault="00C25B73" w:rsidP="00E161CE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программам подготовки </w:t>
            </w:r>
          </w:p>
          <w:p w:rsidR="00C25B73" w:rsidRPr="00C86692" w:rsidRDefault="00C25B73" w:rsidP="006534C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>специалистов</w:t>
            </w:r>
            <w:proofErr w:type="gramEnd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 среднего звена по очной форме обучения </w:t>
            </w:r>
            <w:r w:rsidR="00E161CE" w:rsidRPr="00C86692">
              <w:rPr>
                <w:rFonts w:ascii="Times New Roman" w:eastAsia="Times New Roman" w:hAnsi="Times New Roman" w:cs="Times New Roman"/>
                <w:lang w:eastAsia="ru-RU"/>
              </w:rPr>
              <w:t>(бюджет)</w:t>
            </w:r>
          </w:p>
        </w:tc>
        <w:tc>
          <w:tcPr>
            <w:tcW w:w="2340" w:type="dxa"/>
          </w:tcPr>
          <w:p w:rsidR="00546021" w:rsidRPr="00C86692" w:rsidRDefault="00E161CE" w:rsidP="00E161CE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25B73" w:rsidRPr="00C86692">
              <w:rPr>
                <w:rFonts w:ascii="Times New Roman" w:eastAsia="Times New Roman" w:hAnsi="Times New Roman" w:cs="Times New Roman"/>
                <w:lang w:eastAsia="ru-RU"/>
              </w:rPr>
              <w:t>тудент</w:t>
            </w:r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ы, </w:t>
            </w:r>
          </w:p>
          <w:p w:rsidR="00546021" w:rsidRPr="00C86692" w:rsidRDefault="00C25B73" w:rsidP="00E161CE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>осваивающи</w:t>
            </w:r>
            <w:r w:rsidR="00E161CE" w:rsidRPr="00C8669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161CE" w:rsidRPr="00C86692" w:rsidRDefault="00C25B73" w:rsidP="00E161CE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proofErr w:type="gramEnd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534C4" w:rsidRPr="00C86692" w:rsidRDefault="00C25B73" w:rsidP="00E161CE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>подготовки</w:t>
            </w:r>
            <w:proofErr w:type="gramEnd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534C4" w:rsidRPr="00C86692" w:rsidRDefault="00C25B73" w:rsidP="006534C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>квалифицированных</w:t>
            </w:r>
            <w:proofErr w:type="gramEnd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</w:t>
            </w:r>
          </w:p>
          <w:p w:rsidR="00C25B73" w:rsidRPr="00C86692" w:rsidRDefault="00C25B73" w:rsidP="006534C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служащих</w:t>
            </w:r>
          </w:p>
        </w:tc>
        <w:tc>
          <w:tcPr>
            <w:tcW w:w="2170" w:type="dxa"/>
          </w:tcPr>
          <w:p w:rsidR="00E161CE" w:rsidRPr="00C86692" w:rsidRDefault="00C25B73" w:rsidP="00E161CE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Слушатели </w:t>
            </w:r>
          </w:p>
          <w:p w:rsidR="006534C4" w:rsidRPr="00C86692" w:rsidRDefault="00C25B73" w:rsidP="00E161CE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>программ</w:t>
            </w:r>
            <w:proofErr w:type="gramEnd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профессиональной </w:t>
            </w:r>
          </w:p>
          <w:p w:rsidR="00C25B73" w:rsidRPr="00C86692" w:rsidRDefault="00C25B73" w:rsidP="00E161CE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>подготовки</w:t>
            </w:r>
            <w:proofErr w:type="gramEnd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 по профессиям рабочих, должностям служащих со сроком обучения не менее 10 месяцев</w:t>
            </w:r>
          </w:p>
        </w:tc>
      </w:tr>
      <w:tr w:rsidR="00F35283" w:rsidRPr="00C86692" w:rsidTr="00FD5A09">
        <w:tc>
          <w:tcPr>
            <w:tcW w:w="552" w:type="dxa"/>
            <w:vMerge w:val="restart"/>
            <w:vAlign w:val="center"/>
          </w:tcPr>
          <w:p w:rsidR="00E161CE" w:rsidRPr="00C86692" w:rsidRDefault="00893764" w:rsidP="0043695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E161CE" w:rsidRPr="00C86692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816" w:type="dxa"/>
            <w:vAlign w:val="center"/>
          </w:tcPr>
          <w:p w:rsidR="00E161CE" w:rsidRPr="00C86692" w:rsidRDefault="00E161CE" w:rsidP="0043695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>Материальная поддержка</w:t>
            </w:r>
          </w:p>
        </w:tc>
        <w:tc>
          <w:tcPr>
            <w:tcW w:w="1029" w:type="dxa"/>
            <w:vAlign w:val="center"/>
          </w:tcPr>
          <w:p w:rsidR="00E161CE" w:rsidRPr="00C86692" w:rsidRDefault="0005190F" w:rsidP="00FD5A09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>1234,50</w:t>
            </w:r>
          </w:p>
        </w:tc>
        <w:tc>
          <w:tcPr>
            <w:tcW w:w="1968" w:type="dxa"/>
          </w:tcPr>
          <w:p w:rsidR="00F277FB" w:rsidRPr="00C86692" w:rsidRDefault="00436954" w:rsidP="0043695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>Студенты</w:t>
            </w:r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161CE" w:rsidRPr="00C86692" w:rsidRDefault="00436954" w:rsidP="0043695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 малоимущих семей, не имеющие академическую задолженность и не получающие социальную стипендию</w:t>
            </w:r>
          </w:p>
        </w:tc>
        <w:tc>
          <w:tcPr>
            <w:tcW w:w="2340" w:type="dxa"/>
            <w:vAlign w:val="center"/>
          </w:tcPr>
          <w:p w:rsidR="00E161CE" w:rsidRPr="00C86692" w:rsidRDefault="00436954" w:rsidP="0043695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170" w:type="dxa"/>
            <w:vAlign w:val="center"/>
          </w:tcPr>
          <w:p w:rsidR="00E161CE" w:rsidRPr="00C86692" w:rsidRDefault="00436954" w:rsidP="0043695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F35283" w:rsidRPr="00C86692" w:rsidTr="00FD5A09">
        <w:tc>
          <w:tcPr>
            <w:tcW w:w="552" w:type="dxa"/>
            <w:vMerge/>
            <w:vAlign w:val="center"/>
          </w:tcPr>
          <w:p w:rsidR="00E161CE" w:rsidRPr="00C86692" w:rsidRDefault="00E161CE" w:rsidP="0043695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E161CE" w:rsidRPr="00C86692" w:rsidRDefault="00436954" w:rsidP="0043695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>Материальная поддержка</w:t>
            </w:r>
          </w:p>
        </w:tc>
        <w:tc>
          <w:tcPr>
            <w:tcW w:w="1029" w:type="dxa"/>
            <w:vAlign w:val="center"/>
          </w:tcPr>
          <w:p w:rsidR="00E161CE" w:rsidRPr="00C86692" w:rsidRDefault="0005190F" w:rsidP="0043695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>823</w:t>
            </w:r>
            <w:r w:rsidR="00436954" w:rsidRPr="00C86692">
              <w:rPr>
                <w:rFonts w:ascii="Times New Roman" w:eastAsia="Times New Roman" w:hAnsi="Times New Roman"/>
                <w:bCs/>
                <w:lang w:eastAsia="ru-RU"/>
              </w:rPr>
              <w:t>,5</w:t>
            </w:r>
            <w:r w:rsidR="00FD5A09" w:rsidRPr="00C8669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968" w:type="dxa"/>
            <w:vAlign w:val="center"/>
          </w:tcPr>
          <w:p w:rsidR="00E161CE" w:rsidRPr="00C86692" w:rsidRDefault="006534C4" w:rsidP="006534C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2340" w:type="dxa"/>
          </w:tcPr>
          <w:p w:rsidR="00436954" w:rsidRPr="00C86692" w:rsidRDefault="00436954" w:rsidP="0043695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>Студенты</w:t>
            </w:r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36954" w:rsidRPr="00C86692" w:rsidRDefault="00436954" w:rsidP="0043695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gramEnd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 имеющие </w:t>
            </w:r>
          </w:p>
          <w:p w:rsidR="00436954" w:rsidRPr="00C86692" w:rsidRDefault="00436954" w:rsidP="0043695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>академическую</w:t>
            </w:r>
            <w:proofErr w:type="gramEnd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534C4" w:rsidRPr="00C86692" w:rsidRDefault="00436954" w:rsidP="0043695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>задолженность</w:t>
            </w:r>
            <w:proofErr w:type="gramEnd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36954" w:rsidRPr="00C86692" w:rsidRDefault="00436954" w:rsidP="0043695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 не получающие </w:t>
            </w:r>
          </w:p>
          <w:p w:rsidR="00E161CE" w:rsidRPr="00C86692" w:rsidRDefault="00436954" w:rsidP="0043695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>академическую</w:t>
            </w:r>
            <w:proofErr w:type="gramEnd"/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 стипендию</w:t>
            </w:r>
          </w:p>
        </w:tc>
        <w:tc>
          <w:tcPr>
            <w:tcW w:w="2170" w:type="dxa"/>
          </w:tcPr>
          <w:p w:rsidR="00436954" w:rsidRPr="00C86692" w:rsidRDefault="00436954" w:rsidP="00E161CE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 xml:space="preserve">Слушатели, </w:t>
            </w:r>
          </w:p>
          <w:p w:rsidR="00436954" w:rsidRPr="00C86692" w:rsidRDefault="00436954" w:rsidP="00E161CE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>не</w:t>
            </w:r>
            <w:proofErr w:type="gramEnd"/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 xml:space="preserve"> имеющие </w:t>
            </w:r>
          </w:p>
          <w:p w:rsidR="00E161CE" w:rsidRPr="00C86692" w:rsidRDefault="00436954" w:rsidP="00E161CE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>академическую</w:t>
            </w:r>
            <w:proofErr w:type="gramEnd"/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 xml:space="preserve"> задолженность</w:t>
            </w:r>
          </w:p>
        </w:tc>
      </w:tr>
      <w:tr w:rsidR="00893764" w:rsidRPr="00C86692" w:rsidTr="00FD5A09">
        <w:tc>
          <w:tcPr>
            <w:tcW w:w="552" w:type="dxa"/>
            <w:vAlign w:val="center"/>
          </w:tcPr>
          <w:p w:rsidR="00893764" w:rsidRPr="00C86692" w:rsidRDefault="00C86692" w:rsidP="0043695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</w:p>
        </w:tc>
        <w:tc>
          <w:tcPr>
            <w:tcW w:w="1816" w:type="dxa"/>
            <w:vAlign w:val="center"/>
          </w:tcPr>
          <w:p w:rsidR="00893764" w:rsidRPr="00C86692" w:rsidRDefault="00893764" w:rsidP="0043695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>Материальная помощь</w:t>
            </w:r>
          </w:p>
        </w:tc>
        <w:tc>
          <w:tcPr>
            <w:tcW w:w="1029" w:type="dxa"/>
            <w:vAlign w:val="center"/>
          </w:tcPr>
          <w:p w:rsidR="00893764" w:rsidRPr="00C86692" w:rsidRDefault="00893764" w:rsidP="0043695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>Не более 3000</w:t>
            </w:r>
            <w:r w:rsidR="00C86692">
              <w:rPr>
                <w:rFonts w:ascii="Times New Roman" w:eastAsia="Times New Roman" w:hAnsi="Times New Roman"/>
                <w:bCs/>
                <w:lang w:eastAsia="ru-RU"/>
              </w:rPr>
              <w:t>,00</w:t>
            </w:r>
          </w:p>
        </w:tc>
        <w:tc>
          <w:tcPr>
            <w:tcW w:w="1968" w:type="dxa"/>
            <w:vAlign w:val="center"/>
          </w:tcPr>
          <w:p w:rsidR="00AA6451" w:rsidRPr="00C86692" w:rsidRDefault="00AA6451" w:rsidP="00AA6451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92">
              <w:rPr>
                <w:rFonts w:ascii="Times New Roman" w:eastAsia="Times New Roman" w:hAnsi="Times New Roman" w:cs="Times New Roman"/>
                <w:bCs/>
                <w:lang w:eastAsia="ru-RU"/>
              </w:rPr>
              <w:t>Студенты, нуждающиеся в материальной поддержке или</w:t>
            </w:r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93764" w:rsidRPr="00C86692" w:rsidRDefault="00AA6451" w:rsidP="00AA6451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C86692">
              <w:rPr>
                <w:rFonts w:ascii="Times New Roman" w:hAnsi="Times New Roman" w:cs="Times New Roman"/>
              </w:rPr>
              <w:t>оказавшиеся</w:t>
            </w:r>
            <w:proofErr w:type="gramEnd"/>
            <w:r w:rsidRPr="00C86692">
              <w:rPr>
                <w:rFonts w:ascii="Times New Roman" w:hAnsi="Times New Roman" w:cs="Times New Roman"/>
              </w:rPr>
              <w:t xml:space="preserve"> в трудной жизненной ситуации</w:t>
            </w:r>
          </w:p>
        </w:tc>
        <w:tc>
          <w:tcPr>
            <w:tcW w:w="2340" w:type="dxa"/>
          </w:tcPr>
          <w:p w:rsidR="00AA6451" w:rsidRPr="00C86692" w:rsidRDefault="00AA6451" w:rsidP="00AA6451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92">
              <w:rPr>
                <w:rFonts w:ascii="Times New Roman" w:eastAsia="Times New Roman" w:hAnsi="Times New Roman" w:cs="Times New Roman"/>
                <w:bCs/>
                <w:lang w:eastAsia="ru-RU"/>
              </w:rPr>
              <w:t>Студенты, нуждающиеся в материальной поддержке или</w:t>
            </w:r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93764" w:rsidRPr="00C86692" w:rsidRDefault="00AA6451" w:rsidP="00AA6451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C86692">
              <w:rPr>
                <w:rFonts w:ascii="Times New Roman" w:hAnsi="Times New Roman" w:cs="Times New Roman"/>
              </w:rPr>
              <w:t>оказавшиеся</w:t>
            </w:r>
            <w:proofErr w:type="gramEnd"/>
            <w:r w:rsidRPr="00C86692">
              <w:rPr>
                <w:rFonts w:ascii="Times New Roman" w:hAnsi="Times New Roman" w:cs="Times New Roman"/>
              </w:rPr>
              <w:t xml:space="preserve"> в трудной жизненной ситуации</w:t>
            </w:r>
          </w:p>
        </w:tc>
        <w:tc>
          <w:tcPr>
            <w:tcW w:w="2170" w:type="dxa"/>
          </w:tcPr>
          <w:p w:rsidR="00AA6451" w:rsidRPr="00C86692" w:rsidRDefault="00AA6451" w:rsidP="00AA6451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692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Слушатели, нуждающиеся в материальной поддержке или</w:t>
            </w:r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93764" w:rsidRPr="00C86692" w:rsidRDefault="00AA6451" w:rsidP="00AA6451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C86692">
              <w:rPr>
                <w:rFonts w:ascii="Times New Roman" w:hAnsi="Times New Roman" w:cs="Times New Roman"/>
              </w:rPr>
              <w:t>оказавшиеся</w:t>
            </w:r>
            <w:proofErr w:type="gramEnd"/>
            <w:r w:rsidRPr="00C86692">
              <w:rPr>
                <w:rFonts w:ascii="Times New Roman" w:hAnsi="Times New Roman" w:cs="Times New Roman"/>
              </w:rPr>
              <w:t xml:space="preserve"> в трудной жизненной ситуации</w:t>
            </w:r>
          </w:p>
        </w:tc>
      </w:tr>
      <w:tr w:rsidR="00C86692" w:rsidRPr="00C86692" w:rsidTr="00EA3F68">
        <w:tc>
          <w:tcPr>
            <w:tcW w:w="552" w:type="dxa"/>
            <w:vAlign w:val="center"/>
          </w:tcPr>
          <w:p w:rsidR="00C86692" w:rsidRPr="00C86692" w:rsidRDefault="00C86692" w:rsidP="0043695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</w:tc>
        <w:tc>
          <w:tcPr>
            <w:tcW w:w="1816" w:type="dxa"/>
            <w:vAlign w:val="center"/>
          </w:tcPr>
          <w:p w:rsidR="00C86692" w:rsidRPr="00C86692" w:rsidRDefault="00C86692" w:rsidP="00C86692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  <w:r w:rsidRPr="00C86692">
              <w:rPr>
                <w:rFonts w:ascii="Times New Roman" w:hAnsi="Times New Roman" w:cs="Times New Roman"/>
                <w:color w:val="000000"/>
                <w:lang w:eastAsia="ru-RU" w:bidi="ru-RU"/>
              </w:rPr>
              <w:t>дресн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ая</w:t>
            </w:r>
            <w:r w:rsidRPr="00C86692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помощ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ь</w:t>
            </w:r>
            <w:r w:rsidRPr="00C86692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для частичной компенсации затрат по проезду на общественном пассажирском транспорте</w:t>
            </w:r>
          </w:p>
        </w:tc>
        <w:tc>
          <w:tcPr>
            <w:tcW w:w="1029" w:type="dxa"/>
            <w:vAlign w:val="center"/>
          </w:tcPr>
          <w:p w:rsidR="00C86692" w:rsidRPr="00C86692" w:rsidRDefault="00C86692" w:rsidP="0043695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более 700,00</w:t>
            </w:r>
          </w:p>
        </w:tc>
        <w:tc>
          <w:tcPr>
            <w:tcW w:w="1968" w:type="dxa"/>
          </w:tcPr>
          <w:p w:rsidR="00C86692" w:rsidRPr="00C86692" w:rsidRDefault="00EA3F68" w:rsidP="00EA3F68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>Студенты</w:t>
            </w:r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 из малоимущих семей</w:t>
            </w:r>
          </w:p>
        </w:tc>
        <w:tc>
          <w:tcPr>
            <w:tcW w:w="2340" w:type="dxa"/>
          </w:tcPr>
          <w:p w:rsidR="00C86692" w:rsidRPr="00C86692" w:rsidRDefault="00EA3F68" w:rsidP="00EA3F68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6692">
              <w:rPr>
                <w:rFonts w:ascii="Times New Roman" w:eastAsia="Times New Roman" w:hAnsi="Times New Roman"/>
                <w:bCs/>
                <w:lang w:eastAsia="ru-RU"/>
              </w:rPr>
              <w:t>Студенты</w:t>
            </w:r>
            <w:r w:rsidRPr="00C86692">
              <w:rPr>
                <w:rFonts w:ascii="Times New Roman" w:eastAsia="Times New Roman" w:hAnsi="Times New Roman" w:cs="Times New Roman"/>
                <w:lang w:eastAsia="ru-RU"/>
              </w:rPr>
              <w:t xml:space="preserve"> из малоимущих семей</w:t>
            </w:r>
          </w:p>
        </w:tc>
        <w:tc>
          <w:tcPr>
            <w:tcW w:w="2170" w:type="dxa"/>
          </w:tcPr>
          <w:p w:rsidR="00C86692" w:rsidRPr="00C86692" w:rsidRDefault="00EA3F68" w:rsidP="00AA6451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50A45" w:rsidRPr="00C86692" w:rsidTr="00EA3F68">
        <w:tc>
          <w:tcPr>
            <w:tcW w:w="552" w:type="dxa"/>
            <w:vAlign w:val="center"/>
          </w:tcPr>
          <w:p w:rsidR="00150A45" w:rsidRDefault="00150A45" w:rsidP="0043695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</w:p>
        </w:tc>
        <w:tc>
          <w:tcPr>
            <w:tcW w:w="1816" w:type="dxa"/>
            <w:vAlign w:val="center"/>
          </w:tcPr>
          <w:p w:rsidR="00150A45" w:rsidRDefault="00150A45" w:rsidP="00C86692">
            <w:pPr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Компенсация за питание</w:t>
            </w:r>
          </w:p>
        </w:tc>
        <w:tc>
          <w:tcPr>
            <w:tcW w:w="1029" w:type="dxa"/>
            <w:vAlign w:val="center"/>
          </w:tcPr>
          <w:p w:rsidR="00150A45" w:rsidRDefault="00150A45" w:rsidP="0043695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100,00 </w:t>
            </w:r>
          </w:p>
          <w:p w:rsidR="00150A45" w:rsidRDefault="00150A45" w:rsidP="00436954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день</w:t>
            </w:r>
          </w:p>
        </w:tc>
        <w:tc>
          <w:tcPr>
            <w:tcW w:w="1968" w:type="dxa"/>
          </w:tcPr>
          <w:p w:rsidR="00150A45" w:rsidRPr="00C86692" w:rsidRDefault="00150A45" w:rsidP="00150A45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Студенты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lang w:eastAsia="ru-RU"/>
              </w:rPr>
              <w:t>из числа КМНС</w:t>
            </w:r>
          </w:p>
        </w:tc>
        <w:tc>
          <w:tcPr>
            <w:tcW w:w="2340" w:type="dxa"/>
          </w:tcPr>
          <w:p w:rsidR="00150A45" w:rsidRPr="00C86692" w:rsidRDefault="00150A45" w:rsidP="00EA3F68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70" w:type="dxa"/>
          </w:tcPr>
          <w:p w:rsidR="00150A45" w:rsidRDefault="00150A45" w:rsidP="00AA6451">
            <w:pPr>
              <w:tabs>
                <w:tab w:val="left" w:pos="0"/>
              </w:tabs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C25B73" w:rsidRPr="0070361A" w:rsidRDefault="00C25B73" w:rsidP="00993B62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sectPr w:rsidR="00C25B73" w:rsidRPr="0070361A" w:rsidSect="004C19B8">
      <w:foot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52" w:rsidRDefault="00E92352" w:rsidP="00E02905">
      <w:pPr>
        <w:spacing w:after="0" w:line="240" w:lineRule="auto"/>
      </w:pPr>
      <w:r>
        <w:separator/>
      </w:r>
    </w:p>
  </w:endnote>
  <w:endnote w:type="continuationSeparator" w:id="0">
    <w:p w:rsidR="00E92352" w:rsidRDefault="00E92352" w:rsidP="00E0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62" w:rsidRDefault="00993B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52" w:rsidRDefault="00E92352" w:rsidP="00E02905">
      <w:pPr>
        <w:spacing w:after="0" w:line="240" w:lineRule="auto"/>
      </w:pPr>
      <w:r>
        <w:separator/>
      </w:r>
    </w:p>
  </w:footnote>
  <w:footnote w:type="continuationSeparator" w:id="0">
    <w:p w:rsidR="00E92352" w:rsidRDefault="00E92352" w:rsidP="00E02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023B"/>
    <w:multiLevelType w:val="multilevel"/>
    <w:tmpl w:val="C3D8D1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8B457A2"/>
    <w:multiLevelType w:val="multilevel"/>
    <w:tmpl w:val="3A94BD2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161F8"/>
    <w:multiLevelType w:val="multilevel"/>
    <w:tmpl w:val="1054B96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3">
    <w:nsid w:val="469928C2"/>
    <w:multiLevelType w:val="hybridMultilevel"/>
    <w:tmpl w:val="3D7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711A8"/>
    <w:multiLevelType w:val="multilevel"/>
    <w:tmpl w:val="378C4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07658"/>
    <w:multiLevelType w:val="hybridMultilevel"/>
    <w:tmpl w:val="F3280AFC"/>
    <w:lvl w:ilvl="0" w:tplc="BC9A05EE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DF5380"/>
    <w:multiLevelType w:val="hybridMultilevel"/>
    <w:tmpl w:val="0E866D88"/>
    <w:lvl w:ilvl="0" w:tplc="2FAAE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F4672D"/>
    <w:multiLevelType w:val="multilevel"/>
    <w:tmpl w:val="EB98C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62"/>
    <w:rsid w:val="00005A65"/>
    <w:rsid w:val="0005190F"/>
    <w:rsid w:val="00083786"/>
    <w:rsid w:val="0009178B"/>
    <w:rsid w:val="000E1F0C"/>
    <w:rsid w:val="000E669C"/>
    <w:rsid w:val="00103869"/>
    <w:rsid w:val="00140E62"/>
    <w:rsid w:val="00150A45"/>
    <w:rsid w:val="00193DE6"/>
    <w:rsid w:val="0023485B"/>
    <w:rsid w:val="00245E62"/>
    <w:rsid w:val="00272266"/>
    <w:rsid w:val="00284BF6"/>
    <w:rsid w:val="002A7961"/>
    <w:rsid w:val="00341198"/>
    <w:rsid w:val="00344B07"/>
    <w:rsid w:val="00365D7D"/>
    <w:rsid w:val="00397FB1"/>
    <w:rsid w:val="003A0F5A"/>
    <w:rsid w:val="00436954"/>
    <w:rsid w:val="00476C4D"/>
    <w:rsid w:val="004C19B8"/>
    <w:rsid w:val="004F2E51"/>
    <w:rsid w:val="004F5AC6"/>
    <w:rsid w:val="0051154B"/>
    <w:rsid w:val="00546021"/>
    <w:rsid w:val="00572C7D"/>
    <w:rsid w:val="00591157"/>
    <w:rsid w:val="005A01F2"/>
    <w:rsid w:val="005E2285"/>
    <w:rsid w:val="005E3B59"/>
    <w:rsid w:val="005E7D50"/>
    <w:rsid w:val="0063350B"/>
    <w:rsid w:val="00644729"/>
    <w:rsid w:val="006534C4"/>
    <w:rsid w:val="006D1321"/>
    <w:rsid w:val="006E3D01"/>
    <w:rsid w:val="006F333F"/>
    <w:rsid w:val="0070361A"/>
    <w:rsid w:val="00720B13"/>
    <w:rsid w:val="00784694"/>
    <w:rsid w:val="007938C0"/>
    <w:rsid w:val="007C24AC"/>
    <w:rsid w:val="007E14F6"/>
    <w:rsid w:val="0080131D"/>
    <w:rsid w:val="0083238B"/>
    <w:rsid w:val="00844D41"/>
    <w:rsid w:val="00862AEC"/>
    <w:rsid w:val="00866EAF"/>
    <w:rsid w:val="00893764"/>
    <w:rsid w:val="008B215D"/>
    <w:rsid w:val="00903549"/>
    <w:rsid w:val="00932757"/>
    <w:rsid w:val="00993B62"/>
    <w:rsid w:val="00996F20"/>
    <w:rsid w:val="00A43624"/>
    <w:rsid w:val="00A451E0"/>
    <w:rsid w:val="00A46142"/>
    <w:rsid w:val="00A6611D"/>
    <w:rsid w:val="00A815E7"/>
    <w:rsid w:val="00AA37E0"/>
    <w:rsid w:val="00AA6451"/>
    <w:rsid w:val="00AB2E3A"/>
    <w:rsid w:val="00B00C8D"/>
    <w:rsid w:val="00B00D45"/>
    <w:rsid w:val="00B2021F"/>
    <w:rsid w:val="00B24D54"/>
    <w:rsid w:val="00B65E70"/>
    <w:rsid w:val="00BC14BD"/>
    <w:rsid w:val="00BE114A"/>
    <w:rsid w:val="00C25B73"/>
    <w:rsid w:val="00C653A4"/>
    <w:rsid w:val="00C86692"/>
    <w:rsid w:val="00CA3235"/>
    <w:rsid w:val="00CD04C0"/>
    <w:rsid w:val="00D20C1F"/>
    <w:rsid w:val="00D52476"/>
    <w:rsid w:val="00D53528"/>
    <w:rsid w:val="00E02905"/>
    <w:rsid w:val="00E030B7"/>
    <w:rsid w:val="00E161CE"/>
    <w:rsid w:val="00E92352"/>
    <w:rsid w:val="00EA3F68"/>
    <w:rsid w:val="00F277FB"/>
    <w:rsid w:val="00F3388B"/>
    <w:rsid w:val="00F35283"/>
    <w:rsid w:val="00F71832"/>
    <w:rsid w:val="00F84DEB"/>
    <w:rsid w:val="00FC003D"/>
    <w:rsid w:val="00FC143D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5767C-9C4B-4CF7-BF10-015C1104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669C"/>
    <w:pPr>
      <w:widowControl w:val="0"/>
      <w:autoSpaceDE w:val="0"/>
      <w:autoSpaceDN w:val="0"/>
      <w:adjustRightInd w:val="0"/>
      <w:spacing w:after="0" w:line="557" w:lineRule="exact"/>
      <w:ind w:firstLine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6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E6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E669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5">
    <w:name w:val="Font Style15"/>
    <w:basedOn w:val="a0"/>
    <w:uiPriority w:val="99"/>
    <w:rsid w:val="000E669C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uiPriority w:val="99"/>
    <w:rsid w:val="000E669C"/>
    <w:pPr>
      <w:spacing w:before="46" w:after="4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0E669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0E669C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0E66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52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2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0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905"/>
  </w:style>
  <w:style w:type="paragraph" w:styleId="aa">
    <w:name w:val="footer"/>
    <w:basedOn w:val="a"/>
    <w:link w:val="ab"/>
    <w:uiPriority w:val="99"/>
    <w:unhideWhenUsed/>
    <w:rsid w:val="00E0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905"/>
  </w:style>
  <w:style w:type="character" w:customStyle="1" w:styleId="2">
    <w:name w:val="Основной текст (2)_"/>
    <w:basedOn w:val="a0"/>
    <w:link w:val="20"/>
    <w:rsid w:val="00D524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76"/>
    <w:pPr>
      <w:widowControl w:val="0"/>
      <w:shd w:val="clear" w:color="auto" w:fill="FFFFFF"/>
      <w:spacing w:after="60" w:line="0" w:lineRule="atLeast"/>
      <w:ind w:hanging="194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3098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5309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09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5631-825E-4B6C-AB2E-C4A4AB71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12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АнисимоваАГ</dc:creator>
  <cp:keywords/>
  <dc:description/>
  <cp:lastModifiedBy>АнисимоваАГ</cp:lastModifiedBy>
  <cp:revision>17</cp:revision>
  <cp:lastPrinted>2020-04-22T06:41:00Z</cp:lastPrinted>
  <dcterms:created xsi:type="dcterms:W3CDTF">2019-09-14T03:07:00Z</dcterms:created>
  <dcterms:modified xsi:type="dcterms:W3CDTF">2022-11-14T07:00:00Z</dcterms:modified>
</cp:coreProperties>
</file>