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2751B9">
        <w:rPr>
          <w:b/>
          <w:bCs/>
          <w:sz w:val="28"/>
          <w:szCs w:val="28"/>
        </w:rPr>
        <w:t>Правила оказания государственных и муниципальных услуг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C5C"/>
          <w:sz w:val="28"/>
          <w:szCs w:val="28"/>
        </w:rPr>
      </w:pP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Чтобы реализовать свое право, а почти каждому праву соответствуют и обязанности человека, он должен знать, в каком порядке и к кому следует обратиться. Через определенные действия и индивидуальные решения соответствующих органов исполнительной власти и органов местного самоуправления реализуются субъективные права конкретного человека.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</w:t>
      </w:r>
      <w:hyperlink r:id="rId4" w:history="1">
        <w:r w:rsidRPr="002751B9">
          <w:rPr>
            <w:rStyle w:val="a4"/>
            <w:color w:val="auto"/>
            <w:sz w:val="28"/>
            <w:szCs w:val="28"/>
          </w:rPr>
          <w:t>законом</w:t>
        </w:r>
      </w:hyperlink>
      <w:r w:rsidRPr="002751B9">
        <w:rPr>
          <w:sz w:val="28"/>
          <w:szCs w:val="28"/>
        </w:rPr>
        <w:t> 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Государственные и муниципальные услуги предоставляются заявителям в соответствии с Федеральным законом от 27 июля 2010 г. № 210-ФЗ «Об организации предоставления государственных и муниципальных услуг» (далее - №210-ФЗ). 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сборах.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Органы, предоставляющие государственные услуги, и органы, предоставляющие муниципальные услуги, обязаны: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1) предоставлять государственные или муниципальные услуги в соответствии с административными регламентами;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 </w:t>
      </w:r>
      <w:hyperlink r:id="rId5" w:history="1">
        <w:r w:rsidRPr="002751B9">
          <w:rPr>
            <w:rStyle w:val="a4"/>
            <w:color w:val="auto"/>
            <w:sz w:val="28"/>
            <w:szCs w:val="28"/>
          </w:rPr>
          <w:t>ч.1</w:t>
        </w:r>
      </w:hyperlink>
      <w:r w:rsidRPr="002751B9">
        <w:rPr>
          <w:sz w:val="28"/>
          <w:szCs w:val="28"/>
        </w:rPr>
        <w:t xml:space="preserve"> ст.1 № 210-ФЗ государственных и муниципальных услуг, многофункциональные центры по </w:t>
      </w:r>
      <w:r w:rsidRPr="002751B9">
        <w:rPr>
          <w:sz w:val="28"/>
          <w:szCs w:val="28"/>
        </w:rPr>
        <w:lastRenderedPageBreak/>
        <w:t>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 </w:t>
      </w:r>
      <w:hyperlink r:id="rId6" w:history="1">
        <w:r w:rsidRPr="002751B9">
          <w:rPr>
            <w:rStyle w:val="a4"/>
            <w:color w:val="auto"/>
            <w:sz w:val="28"/>
            <w:szCs w:val="28"/>
          </w:rPr>
          <w:t>ч.6</w:t>
        </w:r>
      </w:hyperlink>
      <w:r w:rsidRPr="002751B9">
        <w:rPr>
          <w:sz w:val="28"/>
          <w:szCs w:val="28"/>
        </w:rPr>
        <w:t> ст.7 №210-ФЗ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ч.1 ст.1 №210-ФЗ государственных и муниципальных услуг, многофункциональных центров такие документы и информацию;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4) исполнять иные обязанности в соответствии с требованиями         №210-ФЗ,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 Например, через данный сервис можно получить информацию о состоянии лицевого счета в Пенсионном  фонде России, о наличии административных правонарушений в области дорожного движения, об исполнительных производствах, задолженностях перед налоговыми органами, подать налоговую декларацию, оформить заграничный паспорт, зарегистрировать  автомобиль или снять его с учета, зарегистрироваться по месту пребывания или по месту жительства, получить выписку из  ЕГРЮЛ или ЕГРИП, а также сведения о зарегистрированных организациях, о недвижимости организаций и т. д.</w:t>
      </w: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CB9" w:rsidRPr="002751B9" w:rsidRDefault="00760CB9" w:rsidP="00760C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1B9">
        <w:rPr>
          <w:sz w:val="28"/>
          <w:szCs w:val="28"/>
        </w:rPr>
        <w:t>Многофункциональный центр предоставления государственных и муниципальных услуг - организация, созданная в организационно-правовой форме государственного или муниципального учреждения, отвечающая требованиям, установленным №210-ФЗ, и уполномоченная на организацию предоставления государственных и муниципальных услуг, в том числе в электронной форме, по принципу "одного окна". Данный принцип предусматривает предоставление государственной или муниципальной услуги после однократного обращения заявителя с соответствующим запросом. При этом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заявителя.</w:t>
      </w:r>
    </w:p>
    <w:bookmarkEnd w:id="0"/>
    <w:p w:rsidR="00D600FD" w:rsidRPr="002751B9" w:rsidRDefault="00D600FD">
      <w:pPr>
        <w:rPr>
          <w:sz w:val="28"/>
          <w:szCs w:val="28"/>
        </w:rPr>
      </w:pPr>
    </w:p>
    <w:sectPr w:rsidR="00D600FD" w:rsidRPr="002751B9" w:rsidSect="007467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B9"/>
    <w:rsid w:val="002751B9"/>
    <w:rsid w:val="007467F1"/>
    <w:rsid w:val="00760CB9"/>
    <w:rsid w:val="00D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7489-4836-4709-BFCD-9FDEA59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88E3C6CA64BA6EC54F3D76DD388F1D3E1F8843C7CCFD6D5C396CA2DE17CB6ED670558O2n9D" TargetMode="External"/><Relationship Id="rId5" Type="http://schemas.openxmlformats.org/officeDocument/2006/relationships/hyperlink" Target="consultantplus://offline/ref=A7688E3C6CA64BA6EC54F3D76DD388F1D3E1F8843C7CCFD6D5C396CA2DE17CB6ED67055D2AC94B49O6n9D" TargetMode="External"/><Relationship Id="rId4" Type="http://schemas.openxmlformats.org/officeDocument/2006/relationships/hyperlink" Target="consultantplus://offline/ref=4F591CB0B660D7F7527DA75AE506AF19BFC033262614CBABD995A0DD2457D4E7F10C8C43A0E288BCj8e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WORG</cp:lastModifiedBy>
  <cp:revision>4</cp:revision>
  <dcterms:created xsi:type="dcterms:W3CDTF">2018-01-17T03:05:00Z</dcterms:created>
  <dcterms:modified xsi:type="dcterms:W3CDTF">2018-01-17T03:46:00Z</dcterms:modified>
</cp:coreProperties>
</file>