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65" w:rsidRDefault="008A2365" w:rsidP="008A2365">
      <w:pPr>
        <w:jc w:val="right"/>
      </w:pPr>
      <w:r>
        <w:t>ПРОЕКТ</w:t>
      </w:r>
    </w:p>
    <w:p w:rsidR="008A2365" w:rsidRDefault="008A2365"/>
    <w:p w:rsidR="008A2365" w:rsidRDefault="008A236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114BC" w:rsidRPr="006114BC" w:rsidTr="00D04F60">
        <w:tc>
          <w:tcPr>
            <w:tcW w:w="4785" w:type="dxa"/>
          </w:tcPr>
          <w:p w:rsidR="008A2365" w:rsidRPr="006114BC" w:rsidRDefault="008A2365" w:rsidP="00CB2115">
            <w:pPr>
              <w:rPr>
                <w:rFonts w:ascii="Times New Roman" w:hAnsi="Times New Roman" w:cs="Times New Roman"/>
                <w:sz w:val="28"/>
                <w:szCs w:val="28"/>
              </w:rPr>
            </w:pPr>
          </w:p>
        </w:tc>
        <w:tc>
          <w:tcPr>
            <w:tcW w:w="4786" w:type="dxa"/>
          </w:tcPr>
          <w:p w:rsidR="006114BC" w:rsidRPr="006114BC" w:rsidRDefault="006114BC" w:rsidP="00CB2115">
            <w:pPr>
              <w:rPr>
                <w:rFonts w:ascii="Times New Roman" w:hAnsi="Times New Roman" w:cs="Times New Roman"/>
                <w:sz w:val="28"/>
                <w:szCs w:val="28"/>
              </w:rPr>
            </w:pPr>
          </w:p>
        </w:tc>
      </w:tr>
    </w:tbl>
    <w:p w:rsidR="00D04F60" w:rsidRDefault="00D04F60">
      <w:pPr>
        <w:rPr>
          <w:rFonts w:ascii="Times New Roman" w:hAnsi="Times New Roman" w:cs="Times New Roman"/>
          <w:sz w:val="28"/>
          <w:szCs w:val="28"/>
        </w:rPr>
      </w:pPr>
    </w:p>
    <w:p w:rsidR="006114BC" w:rsidRDefault="006114BC">
      <w:pPr>
        <w:rPr>
          <w:rFonts w:ascii="Times New Roman" w:hAnsi="Times New Roman" w:cs="Times New Roman"/>
          <w:sz w:val="28"/>
          <w:szCs w:val="28"/>
        </w:rPr>
      </w:pPr>
    </w:p>
    <w:p w:rsidR="00D04F60" w:rsidRDefault="00D04F60" w:rsidP="00D04F60">
      <w:pPr>
        <w:pStyle w:val="Default"/>
      </w:pPr>
    </w:p>
    <w:p w:rsidR="00D04F60" w:rsidRPr="00D04F60" w:rsidRDefault="00D04F60" w:rsidP="00D04F60">
      <w:pPr>
        <w:pStyle w:val="Default"/>
        <w:jc w:val="center"/>
        <w:rPr>
          <w:sz w:val="28"/>
          <w:szCs w:val="28"/>
        </w:rPr>
      </w:pPr>
      <w:r w:rsidRPr="00D04F60">
        <w:rPr>
          <w:b/>
          <w:bCs/>
          <w:sz w:val="28"/>
          <w:szCs w:val="28"/>
        </w:rPr>
        <w:t>РЕГЛАМЕНТ</w:t>
      </w:r>
    </w:p>
    <w:p w:rsidR="00D04F60" w:rsidRPr="00D04F60" w:rsidRDefault="00CB2115" w:rsidP="00D04F60">
      <w:pPr>
        <w:pStyle w:val="Default"/>
        <w:jc w:val="center"/>
        <w:rPr>
          <w:sz w:val="28"/>
          <w:szCs w:val="28"/>
        </w:rPr>
      </w:pPr>
      <w:r>
        <w:rPr>
          <w:b/>
          <w:bCs/>
          <w:sz w:val="28"/>
          <w:szCs w:val="28"/>
        </w:rPr>
        <w:t>п</w:t>
      </w:r>
      <w:r w:rsidR="00D04F60" w:rsidRPr="00D04F60">
        <w:rPr>
          <w:b/>
          <w:bCs/>
          <w:sz w:val="28"/>
          <w:szCs w:val="28"/>
        </w:rPr>
        <w:t>роведения Всероссийского конкурса творческих работ студентов, обучающихся по программам среднего профессионального образования, «Зеленые технологии»</w:t>
      </w:r>
    </w:p>
    <w:p w:rsidR="00D04F60" w:rsidRDefault="00D04F60" w:rsidP="00D04F60">
      <w:pPr>
        <w:pStyle w:val="Default"/>
        <w:jc w:val="both"/>
        <w:rPr>
          <w:b/>
          <w:bCs/>
          <w:sz w:val="28"/>
          <w:szCs w:val="28"/>
        </w:rPr>
      </w:pPr>
    </w:p>
    <w:p w:rsidR="00CB2115" w:rsidRDefault="00CB2115" w:rsidP="00D04F60">
      <w:pPr>
        <w:pStyle w:val="Default"/>
        <w:jc w:val="both"/>
        <w:rPr>
          <w:b/>
          <w:bCs/>
          <w:sz w:val="28"/>
          <w:szCs w:val="28"/>
        </w:rPr>
      </w:pPr>
    </w:p>
    <w:p w:rsidR="00D04F60" w:rsidRPr="00D04F60" w:rsidRDefault="00D04F60" w:rsidP="00C755A7">
      <w:pPr>
        <w:pStyle w:val="Default"/>
        <w:spacing w:line="360" w:lineRule="auto"/>
        <w:jc w:val="both"/>
        <w:rPr>
          <w:sz w:val="28"/>
          <w:szCs w:val="28"/>
        </w:rPr>
      </w:pPr>
      <w:r w:rsidRPr="00D04F60">
        <w:rPr>
          <w:b/>
          <w:bCs/>
          <w:sz w:val="28"/>
          <w:szCs w:val="28"/>
        </w:rPr>
        <w:t xml:space="preserve">I. Общие положения </w:t>
      </w:r>
    </w:p>
    <w:p w:rsidR="00D04F60" w:rsidRPr="00D04F60" w:rsidRDefault="00D04F60" w:rsidP="00C755A7">
      <w:pPr>
        <w:pStyle w:val="Default"/>
        <w:spacing w:line="360" w:lineRule="auto"/>
        <w:jc w:val="both"/>
        <w:rPr>
          <w:sz w:val="28"/>
          <w:szCs w:val="28"/>
        </w:rPr>
      </w:pPr>
      <w:r w:rsidRPr="00D04F60">
        <w:rPr>
          <w:sz w:val="28"/>
          <w:szCs w:val="28"/>
        </w:rPr>
        <w:t xml:space="preserve">1.1 Настоящий регламент определяет порядок проведения Всероссийского конкурса творческих работ студентов, обучающихся по программам среднего профессионального образования, «Зеленые технологии» (далее - Конкурс) </w:t>
      </w:r>
    </w:p>
    <w:p w:rsidR="00D04F60" w:rsidRPr="00C755A7" w:rsidRDefault="00D04F60" w:rsidP="00C755A7">
      <w:pPr>
        <w:widowControl w:val="0"/>
        <w:spacing w:after="0" w:line="360" w:lineRule="auto"/>
        <w:jc w:val="both"/>
        <w:rPr>
          <w:rFonts w:ascii="Times New Roman" w:hAnsi="Times New Roman" w:cs="Times New Roman"/>
          <w:sz w:val="28"/>
          <w:szCs w:val="28"/>
        </w:rPr>
      </w:pPr>
      <w:r w:rsidRPr="00E1222E">
        <w:rPr>
          <w:rFonts w:ascii="Times New Roman" w:hAnsi="Times New Roman" w:cs="Times New Roman"/>
          <w:sz w:val="28"/>
          <w:szCs w:val="28"/>
        </w:rPr>
        <w:t xml:space="preserve">1.2. </w:t>
      </w:r>
      <w:proofErr w:type="gramStart"/>
      <w:r w:rsidRPr="00E1222E">
        <w:rPr>
          <w:rFonts w:ascii="Times New Roman" w:hAnsi="Times New Roman" w:cs="Times New Roman"/>
          <w:sz w:val="28"/>
          <w:szCs w:val="28"/>
        </w:rPr>
        <w:t xml:space="preserve">Конкурс проводится в соответствии с приказом Министерства образования и науки Российской Федерации проводится </w:t>
      </w:r>
      <w:r w:rsidR="00E1222E" w:rsidRPr="00E1222E">
        <w:rPr>
          <w:rFonts w:ascii="Times New Roman" w:hAnsi="Times New Roman" w:cs="Times New Roman"/>
          <w:bCs/>
          <w:sz w:val="28"/>
          <w:szCs w:val="28"/>
        </w:rPr>
        <w:t xml:space="preserve">в соответствии с приказом министерства образования и науки Российской Федерации от 8 августа 2017 г. № 760 «О перечне мероприятий для детей, молодежи и отдельных общесистемных мероприятий, проводимых Министерством образования и науки Российской Федерации в 2017 году за счет средств федерального бюджета (III очередь) </w:t>
      </w:r>
      <w:r w:rsidRPr="00E1222E">
        <w:rPr>
          <w:rFonts w:ascii="Times New Roman" w:hAnsi="Times New Roman" w:cs="Times New Roman"/>
          <w:sz w:val="28"/>
          <w:szCs w:val="28"/>
        </w:rPr>
        <w:t>и Государственным Контрактом на</w:t>
      </w:r>
      <w:proofErr w:type="gramEnd"/>
      <w:r w:rsidRPr="00E1222E">
        <w:rPr>
          <w:rFonts w:ascii="Times New Roman" w:hAnsi="Times New Roman" w:cs="Times New Roman"/>
          <w:sz w:val="28"/>
          <w:szCs w:val="28"/>
        </w:rPr>
        <w:t xml:space="preserve"> выполнение работ (оказание услуг) для государственных нужд </w:t>
      </w:r>
      <w:r w:rsidRPr="00CB2115">
        <w:rPr>
          <w:rFonts w:ascii="Times New Roman" w:hAnsi="Times New Roman" w:cs="Times New Roman"/>
          <w:sz w:val="28"/>
          <w:szCs w:val="28"/>
        </w:rPr>
        <w:t>№</w:t>
      </w:r>
      <w:r w:rsidR="00CB2115" w:rsidRPr="00CB2115">
        <w:rPr>
          <w:rFonts w:ascii="Times New Roman" w:hAnsi="Times New Roman" w:cs="Times New Roman"/>
          <w:sz w:val="28"/>
          <w:szCs w:val="28"/>
        </w:rPr>
        <w:t> _________________</w:t>
      </w:r>
      <w:r w:rsidRPr="00CB2115">
        <w:rPr>
          <w:rFonts w:ascii="Times New Roman" w:hAnsi="Times New Roman" w:cs="Times New Roman"/>
          <w:sz w:val="28"/>
          <w:szCs w:val="28"/>
        </w:rPr>
        <w:t xml:space="preserve"> от </w:t>
      </w:r>
      <w:r w:rsidR="00CB2115" w:rsidRPr="00CB2115">
        <w:rPr>
          <w:rFonts w:ascii="Times New Roman" w:hAnsi="Times New Roman" w:cs="Times New Roman"/>
          <w:sz w:val="28"/>
          <w:szCs w:val="28"/>
        </w:rPr>
        <w:t xml:space="preserve">___________ 2017 </w:t>
      </w:r>
      <w:r w:rsidRPr="00CB2115">
        <w:rPr>
          <w:rFonts w:ascii="Times New Roman" w:hAnsi="Times New Roman" w:cs="Times New Roman"/>
          <w:sz w:val="28"/>
          <w:szCs w:val="28"/>
        </w:rPr>
        <w:t>г. по</w:t>
      </w:r>
      <w:r w:rsidRPr="00E1222E">
        <w:rPr>
          <w:rFonts w:ascii="Times New Roman" w:hAnsi="Times New Roman" w:cs="Times New Roman"/>
          <w:sz w:val="28"/>
          <w:szCs w:val="28"/>
        </w:rPr>
        <w:t xml:space="preserve"> проекту «</w:t>
      </w:r>
      <w:bookmarkStart w:id="0" w:name="_GoBack"/>
      <w:r w:rsidR="00E1222E" w:rsidRPr="00E1222E">
        <w:rPr>
          <w:rFonts w:ascii="Times New Roman" w:hAnsi="Times New Roman" w:cs="Times New Roman"/>
          <w:sz w:val="28"/>
          <w:szCs w:val="28"/>
        </w:rPr>
        <w:t>2017-0.0-06-D06-ОСМ-71</w:t>
      </w:r>
      <w:bookmarkEnd w:id="0"/>
      <w:r w:rsidR="00E1222E" w:rsidRPr="00E1222E">
        <w:rPr>
          <w:rFonts w:ascii="Times New Roman" w:hAnsi="Times New Roman" w:cs="Times New Roman"/>
          <w:sz w:val="28"/>
          <w:szCs w:val="28"/>
        </w:rPr>
        <w:t xml:space="preserve"> </w:t>
      </w:r>
      <w:r w:rsidRPr="00E1222E">
        <w:rPr>
          <w:rFonts w:ascii="Times New Roman" w:hAnsi="Times New Roman" w:cs="Times New Roman"/>
          <w:sz w:val="28"/>
          <w:szCs w:val="28"/>
        </w:rPr>
        <w:t xml:space="preserve">Организационно-методическое обеспечение проведения Всероссийского конкурса творческих работ студентов, обучающихся по программам </w:t>
      </w:r>
      <w:r w:rsidR="00E1222E" w:rsidRPr="00E1222E">
        <w:rPr>
          <w:rFonts w:ascii="Times New Roman" w:hAnsi="Times New Roman" w:cs="Times New Roman"/>
          <w:sz w:val="28"/>
          <w:szCs w:val="28"/>
        </w:rPr>
        <w:t>СПО</w:t>
      </w:r>
      <w:r w:rsidRPr="00E1222E">
        <w:rPr>
          <w:rFonts w:ascii="Times New Roman" w:hAnsi="Times New Roman" w:cs="Times New Roman"/>
          <w:sz w:val="28"/>
          <w:szCs w:val="28"/>
        </w:rPr>
        <w:t>, “Зеленые технологии”»</w:t>
      </w:r>
      <w:r w:rsidR="00CB2115">
        <w:rPr>
          <w:rFonts w:ascii="Times New Roman" w:hAnsi="Times New Roman" w:cs="Times New Roman"/>
          <w:sz w:val="28"/>
          <w:szCs w:val="28"/>
        </w:rPr>
        <w:t>.</w:t>
      </w:r>
    </w:p>
    <w:p w:rsidR="00D04F60" w:rsidRDefault="00C755A7" w:rsidP="00C755A7">
      <w:pPr>
        <w:pStyle w:val="Default"/>
        <w:spacing w:line="360" w:lineRule="auto"/>
        <w:jc w:val="both"/>
        <w:rPr>
          <w:color w:val="auto"/>
          <w:sz w:val="28"/>
          <w:szCs w:val="28"/>
        </w:rPr>
      </w:pPr>
      <w:r>
        <w:rPr>
          <w:color w:val="auto"/>
          <w:sz w:val="28"/>
          <w:szCs w:val="28"/>
        </w:rPr>
        <w:t xml:space="preserve">1.3. </w:t>
      </w:r>
      <w:r w:rsidRPr="00D04F60">
        <w:rPr>
          <w:color w:val="auto"/>
          <w:sz w:val="28"/>
          <w:szCs w:val="28"/>
        </w:rPr>
        <w:t>Всероссийский конкурс проводится на базе федерального государственного бюджетного образовательного учреждения высшего образования «Сочинский государственный университет» (далее – СГУ)</w:t>
      </w:r>
      <w:r>
        <w:rPr>
          <w:color w:val="auto"/>
          <w:sz w:val="28"/>
          <w:szCs w:val="28"/>
        </w:rPr>
        <w:t>.</w:t>
      </w:r>
    </w:p>
    <w:p w:rsidR="00C755A7" w:rsidRPr="00D04F60" w:rsidRDefault="00C755A7" w:rsidP="00C755A7">
      <w:pPr>
        <w:pStyle w:val="Default"/>
        <w:spacing w:line="360" w:lineRule="auto"/>
        <w:jc w:val="both"/>
        <w:rPr>
          <w:color w:val="auto"/>
          <w:sz w:val="28"/>
          <w:szCs w:val="28"/>
        </w:rPr>
      </w:pPr>
      <w:r w:rsidRPr="00D04F60">
        <w:rPr>
          <w:color w:val="auto"/>
          <w:sz w:val="28"/>
          <w:szCs w:val="28"/>
        </w:rPr>
        <w:lastRenderedPageBreak/>
        <w:t xml:space="preserve">1.4. Конкурс проводится по следующим номинациям: </w:t>
      </w:r>
    </w:p>
    <w:p w:rsidR="00C755A7" w:rsidRPr="00D04F60" w:rsidRDefault="00C755A7" w:rsidP="00C755A7">
      <w:pPr>
        <w:pStyle w:val="Default"/>
        <w:spacing w:line="360" w:lineRule="auto"/>
        <w:jc w:val="both"/>
        <w:rPr>
          <w:color w:val="auto"/>
          <w:sz w:val="28"/>
          <w:szCs w:val="28"/>
        </w:rPr>
      </w:pPr>
      <w:r w:rsidRPr="00D04F60">
        <w:rPr>
          <w:color w:val="auto"/>
          <w:sz w:val="28"/>
          <w:szCs w:val="28"/>
        </w:rPr>
        <w:t xml:space="preserve">1.4.1. «Экологическая безопасность производства»; </w:t>
      </w:r>
    </w:p>
    <w:p w:rsidR="00C755A7" w:rsidRPr="00D04F60" w:rsidRDefault="00C755A7" w:rsidP="00C755A7">
      <w:pPr>
        <w:pStyle w:val="Default"/>
        <w:spacing w:line="360" w:lineRule="auto"/>
        <w:jc w:val="both"/>
        <w:rPr>
          <w:color w:val="auto"/>
          <w:sz w:val="28"/>
          <w:szCs w:val="28"/>
        </w:rPr>
      </w:pPr>
      <w:r w:rsidRPr="00D04F60">
        <w:rPr>
          <w:color w:val="auto"/>
          <w:sz w:val="28"/>
          <w:szCs w:val="28"/>
        </w:rPr>
        <w:t xml:space="preserve">1.4.2. «Возобновляемые источники энергии»; </w:t>
      </w:r>
    </w:p>
    <w:p w:rsidR="00C755A7" w:rsidRPr="00D04F60" w:rsidRDefault="00C755A7" w:rsidP="00C755A7">
      <w:pPr>
        <w:pStyle w:val="Default"/>
        <w:spacing w:line="360" w:lineRule="auto"/>
        <w:jc w:val="both"/>
        <w:rPr>
          <w:color w:val="auto"/>
          <w:sz w:val="28"/>
          <w:szCs w:val="28"/>
        </w:rPr>
      </w:pPr>
      <w:r w:rsidRPr="00D04F60">
        <w:rPr>
          <w:color w:val="auto"/>
          <w:sz w:val="28"/>
          <w:szCs w:val="28"/>
        </w:rPr>
        <w:t>1.4.3 «Ликвидация последствий загрязнения окружающей среды»</w:t>
      </w:r>
      <w:r>
        <w:rPr>
          <w:color w:val="auto"/>
          <w:sz w:val="28"/>
          <w:szCs w:val="28"/>
        </w:rPr>
        <w:t>.</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1.5. Конкурс проводится в 2 этапа: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1-ый этап – заочный. На данном этапе предусмотрено: сбор и экспертиза творческих работ, представленных на Конкурс; выявление пяти лучших работ по каждой номинации. </w:t>
      </w:r>
    </w:p>
    <w:p w:rsidR="00D04F60" w:rsidRDefault="00D04F60" w:rsidP="00C24A61">
      <w:pPr>
        <w:pStyle w:val="Default"/>
        <w:spacing w:line="276" w:lineRule="auto"/>
        <w:jc w:val="both"/>
        <w:rPr>
          <w:color w:val="auto"/>
          <w:sz w:val="28"/>
          <w:szCs w:val="28"/>
        </w:rPr>
      </w:pPr>
      <w:r w:rsidRPr="00D04F60">
        <w:rPr>
          <w:color w:val="auto"/>
          <w:sz w:val="28"/>
          <w:szCs w:val="28"/>
        </w:rPr>
        <w:t>2-ой этап – очный. На данном этапе предусмотрено: публичная защита творческих работ, отобранных экспертной комиссией по итогам заочного этапа; определение победителей Конкурса. Торжественное подведение итогов Конкурса: награждение победителей и лауреатов Конкурса.</w:t>
      </w:r>
    </w:p>
    <w:p w:rsidR="00C755A7" w:rsidRPr="00D04F60" w:rsidRDefault="00C755A7" w:rsidP="00C24A61">
      <w:pPr>
        <w:pStyle w:val="Default"/>
        <w:spacing w:line="276" w:lineRule="auto"/>
        <w:jc w:val="both"/>
        <w:rPr>
          <w:color w:val="auto"/>
          <w:sz w:val="28"/>
          <w:szCs w:val="28"/>
        </w:rPr>
      </w:pPr>
    </w:p>
    <w:p w:rsidR="00D04F60" w:rsidRPr="00D04F60" w:rsidRDefault="00D04F60" w:rsidP="00C24A61">
      <w:pPr>
        <w:pStyle w:val="Default"/>
        <w:spacing w:line="276" w:lineRule="auto"/>
        <w:jc w:val="both"/>
        <w:rPr>
          <w:color w:val="auto"/>
          <w:sz w:val="28"/>
          <w:szCs w:val="28"/>
        </w:rPr>
      </w:pPr>
      <w:r w:rsidRPr="00D04F60">
        <w:rPr>
          <w:b/>
          <w:bCs/>
          <w:color w:val="auto"/>
          <w:sz w:val="28"/>
          <w:szCs w:val="28"/>
        </w:rPr>
        <w:t xml:space="preserve">II. Цели и задачи Конкурса </w:t>
      </w:r>
    </w:p>
    <w:p w:rsidR="00D04F60" w:rsidRPr="00D04F60" w:rsidRDefault="00D04F60" w:rsidP="00C24A61">
      <w:pPr>
        <w:pStyle w:val="Default"/>
        <w:spacing w:line="276" w:lineRule="auto"/>
        <w:jc w:val="both"/>
        <w:rPr>
          <w:color w:val="auto"/>
          <w:sz w:val="28"/>
          <w:szCs w:val="28"/>
        </w:rPr>
      </w:pPr>
      <w:r w:rsidRPr="00D04F60">
        <w:rPr>
          <w:color w:val="auto"/>
          <w:sz w:val="28"/>
          <w:szCs w:val="28"/>
        </w:rPr>
        <w:t xml:space="preserve">2.1. Цель Конкурса: совершенствование и стимулирование творчества студентов, обучающихся по программам среднего профессионального образования, развитие их инициативы и демонстрация современных достижений учебно-исследовательской деятельности студентов профессиональных образовательных организаций </w:t>
      </w:r>
    </w:p>
    <w:p w:rsidR="00D04F60" w:rsidRDefault="00D04F60" w:rsidP="00C24A61">
      <w:pPr>
        <w:pStyle w:val="Default"/>
        <w:spacing w:line="276" w:lineRule="auto"/>
        <w:jc w:val="both"/>
        <w:rPr>
          <w:color w:val="auto"/>
          <w:sz w:val="28"/>
          <w:szCs w:val="28"/>
        </w:rPr>
      </w:pPr>
      <w:r w:rsidRPr="00D04F60">
        <w:rPr>
          <w:color w:val="auto"/>
          <w:sz w:val="28"/>
          <w:szCs w:val="28"/>
        </w:rPr>
        <w:t xml:space="preserve">2.2. Задачи Конкурса: </w:t>
      </w:r>
    </w:p>
    <w:p w:rsidR="00C755A7" w:rsidRPr="00C755A7" w:rsidRDefault="00C755A7" w:rsidP="00C24A61">
      <w:pPr>
        <w:tabs>
          <w:tab w:val="left" w:pos="426"/>
        </w:tabs>
        <w:jc w:val="both"/>
        <w:rPr>
          <w:rFonts w:ascii="Times New Roman" w:hAnsi="Times New Roman" w:cs="Times New Roman"/>
          <w:sz w:val="28"/>
          <w:szCs w:val="28"/>
        </w:rPr>
      </w:pPr>
      <w:r>
        <w:rPr>
          <w:rFonts w:ascii="Times New Roman" w:hAnsi="Times New Roman" w:cs="Times New Roman"/>
          <w:sz w:val="28"/>
          <w:szCs w:val="28"/>
        </w:rPr>
        <w:t>2.2.1. В</w:t>
      </w:r>
      <w:r w:rsidRPr="00C755A7">
        <w:rPr>
          <w:rFonts w:ascii="Times New Roman" w:hAnsi="Times New Roman" w:cs="Times New Roman"/>
          <w:sz w:val="28"/>
          <w:szCs w:val="28"/>
        </w:rPr>
        <w:t>ыявление наиболее активных, одаренных студентов, обучающихся по программам среднего профессионального образования;</w:t>
      </w:r>
    </w:p>
    <w:p w:rsidR="00C755A7" w:rsidRPr="00C755A7" w:rsidRDefault="00C755A7" w:rsidP="00C24A61">
      <w:pPr>
        <w:tabs>
          <w:tab w:val="left" w:pos="426"/>
        </w:tabs>
        <w:jc w:val="both"/>
        <w:rPr>
          <w:rFonts w:ascii="Times New Roman" w:hAnsi="Times New Roman" w:cs="Times New Roman"/>
          <w:sz w:val="28"/>
          <w:szCs w:val="28"/>
        </w:rPr>
      </w:pPr>
      <w:r>
        <w:rPr>
          <w:rFonts w:ascii="Times New Roman" w:hAnsi="Times New Roman" w:cs="Times New Roman"/>
          <w:sz w:val="28"/>
          <w:szCs w:val="28"/>
        </w:rPr>
        <w:t>2.2.2. П</w:t>
      </w:r>
      <w:r w:rsidRPr="00C755A7">
        <w:rPr>
          <w:rFonts w:ascii="Times New Roman" w:hAnsi="Times New Roman" w:cs="Times New Roman"/>
          <w:sz w:val="28"/>
          <w:szCs w:val="28"/>
        </w:rPr>
        <w:t xml:space="preserve">овышение интереса общественности и студентов, обучающихся по программам среднего профессионального образования, к применению актуальных, инновационных и </w:t>
      </w:r>
      <w:proofErr w:type="spellStart"/>
      <w:r w:rsidRPr="00C755A7">
        <w:rPr>
          <w:rFonts w:ascii="Times New Roman" w:hAnsi="Times New Roman" w:cs="Times New Roman"/>
          <w:sz w:val="28"/>
          <w:szCs w:val="28"/>
        </w:rPr>
        <w:t>экологичных</w:t>
      </w:r>
      <w:proofErr w:type="spellEnd"/>
      <w:r w:rsidRPr="00C755A7">
        <w:rPr>
          <w:rFonts w:ascii="Times New Roman" w:hAnsi="Times New Roman" w:cs="Times New Roman"/>
          <w:sz w:val="28"/>
          <w:szCs w:val="28"/>
        </w:rPr>
        <w:t xml:space="preserve"> методов производства; </w:t>
      </w:r>
    </w:p>
    <w:p w:rsidR="00C755A7" w:rsidRPr="00C755A7" w:rsidRDefault="00C755A7" w:rsidP="00C24A61">
      <w:pPr>
        <w:pStyle w:val="a8"/>
        <w:numPr>
          <w:ilvl w:val="2"/>
          <w:numId w:val="8"/>
        </w:numPr>
        <w:tabs>
          <w:tab w:val="left" w:pos="42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П</w:t>
      </w:r>
      <w:r w:rsidRPr="00C755A7">
        <w:rPr>
          <w:rFonts w:ascii="Times New Roman" w:hAnsi="Times New Roman" w:cs="Times New Roman"/>
          <w:sz w:val="28"/>
          <w:szCs w:val="28"/>
        </w:rPr>
        <w:t>олучение результатов исследовательской работы студентов, обучающихся по программам среднего профессионального образования, по тематике:</w:t>
      </w:r>
    </w:p>
    <w:p w:rsidR="00C755A7" w:rsidRPr="00C755A7" w:rsidRDefault="00C755A7" w:rsidP="00C24A61">
      <w:pPr>
        <w:numPr>
          <w:ilvl w:val="0"/>
          <w:numId w:val="7"/>
        </w:numPr>
        <w:spacing w:after="0"/>
        <w:jc w:val="both"/>
        <w:rPr>
          <w:rFonts w:ascii="Times New Roman" w:hAnsi="Times New Roman" w:cs="Times New Roman"/>
          <w:sz w:val="28"/>
          <w:szCs w:val="28"/>
        </w:rPr>
      </w:pPr>
      <w:r w:rsidRPr="00C755A7">
        <w:rPr>
          <w:rFonts w:ascii="Times New Roman" w:hAnsi="Times New Roman" w:cs="Times New Roman"/>
          <w:sz w:val="28"/>
          <w:szCs w:val="28"/>
        </w:rPr>
        <w:t>Экологическая безопасность производства</w:t>
      </w:r>
    </w:p>
    <w:p w:rsidR="00C755A7" w:rsidRPr="00C755A7" w:rsidRDefault="00C755A7" w:rsidP="00C24A61">
      <w:pPr>
        <w:numPr>
          <w:ilvl w:val="0"/>
          <w:numId w:val="7"/>
        </w:numPr>
        <w:spacing w:after="0"/>
        <w:jc w:val="both"/>
        <w:rPr>
          <w:rFonts w:ascii="Times New Roman" w:hAnsi="Times New Roman" w:cs="Times New Roman"/>
          <w:sz w:val="28"/>
          <w:szCs w:val="28"/>
        </w:rPr>
      </w:pPr>
      <w:r w:rsidRPr="00C755A7">
        <w:rPr>
          <w:rFonts w:ascii="Times New Roman" w:hAnsi="Times New Roman" w:cs="Times New Roman"/>
          <w:sz w:val="28"/>
          <w:szCs w:val="28"/>
        </w:rPr>
        <w:t>Ликвидация последствий загрязнения окружающей среды</w:t>
      </w:r>
    </w:p>
    <w:p w:rsidR="00C755A7" w:rsidRPr="00C755A7" w:rsidRDefault="00C755A7" w:rsidP="00C24A61">
      <w:pPr>
        <w:numPr>
          <w:ilvl w:val="0"/>
          <w:numId w:val="7"/>
        </w:numPr>
        <w:spacing w:after="0"/>
        <w:jc w:val="both"/>
        <w:rPr>
          <w:rFonts w:ascii="Times New Roman" w:hAnsi="Times New Roman" w:cs="Times New Roman"/>
          <w:sz w:val="28"/>
          <w:szCs w:val="28"/>
        </w:rPr>
      </w:pPr>
      <w:r w:rsidRPr="00C755A7">
        <w:rPr>
          <w:rFonts w:ascii="Times New Roman" w:hAnsi="Times New Roman" w:cs="Times New Roman"/>
          <w:sz w:val="28"/>
          <w:szCs w:val="28"/>
        </w:rPr>
        <w:t>Возобновляемые источники энергии</w:t>
      </w:r>
    </w:p>
    <w:p w:rsidR="00C755A7" w:rsidRDefault="00E6102A" w:rsidP="00C24A61">
      <w:pPr>
        <w:pStyle w:val="Default"/>
        <w:spacing w:line="276" w:lineRule="auto"/>
        <w:jc w:val="both"/>
        <w:rPr>
          <w:color w:val="auto"/>
          <w:sz w:val="28"/>
          <w:szCs w:val="28"/>
        </w:rPr>
      </w:pPr>
      <w:r>
        <w:rPr>
          <w:color w:val="auto"/>
          <w:sz w:val="28"/>
          <w:szCs w:val="28"/>
        </w:rPr>
        <w:br/>
      </w:r>
    </w:p>
    <w:p w:rsidR="00E6102A" w:rsidRDefault="00E6102A" w:rsidP="00C24A61">
      <w:pPr>
        <w:pStyle w:val="Default"/>
        <w:spacing w:line="276" w:lineRule="auto"/>
        <w:jc w:val="both"/>
        <w:rPr>
          <w:color w:val="auto"/>
          <w:sz w:val="28"/>
          <w:szCs w:val="28"/>
        </w:rPr>
      </w:pPr>
    </w:p>
    <w:p w:rsidR="00E6102A" w:rsidRPr="00D04F60" w:rsidRDefault="00E6102A" w:rsidP="00C24A61">
      <w:pPr>
        <w:pStyle w:val="Default"/>
        <w:spacing w:line="276" w:lineRule="auto"/>
        <w:jc w:val="both"/>
        <w:rPr>
          <w:color w:val="auto"/>
          <w:sz w:val="28"/>
          <w:szCs w:val="28"/>
        </w:rPr>
      </w:pPr>
    </w:p>
    <w:p w:rsidR="00D04F60" w:rsidRPr="00D04F60" w:rsidRDefault="00D04F60" w:rsidP="00C755A7">
      <w:pPr>
        <w:pStyle w:val="Default"/>
        <w:spacing w:line="360" w:lineRule="auto"/>
        <w:jc w:val="both"/>
        <w:rPr>
          <w:color w:val="auto"/>
          <w:sz w:val="28"/>
          <w:szCs w:val="28"/>
        </w:rPr>
      </w:pPr>
      <w:r w:rsidRPr="00D04F60">
        <w:rPr>
          <w:b/>
          <w:bCs/>
          <w:color w:val="auto"/>
          <w:sz w:val="28"/>
          <w:szCs w:val="28"/>
        </w:rPr>
        <w:lastRenderedPageBreak/>
        <w:t xml:space="preserve">III. Организация и проведение Конкурса.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3.1. Всероссийский конкурс проводится на базе федерального государственного бюджетного образовательного учреждения высшего образования «Сочинс</w:t>
      </w:r>
      <w:r w:rsidR="00C755A7">
        <w:rPr>
          <w:color w:val="auto"/>
          <w:sz w:val="28"/>
          <w:szCs w:val="28"/>
        </w:rPr>
        <w:t>кий государственный университет».</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3.2. В конкурсе заявлены следующие номинации: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3.2.1. «Экологическая безопасность производства»;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3.3.2. «Возобновляемые источники энергии»;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3.2.3 «Ликвидация последствий загрязнения окружающей среды»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3.3. </w:t>
      </w:r>
      <w:r w:rsidRPr="00D04F60">
        <w:rPr>
          <w:b/>
          <w:bCs/>
          <w:color w:val="auto"/>
          <w:sz w:val="28"/>
          <w:szCs w:val="28"/>
        </w:rPr>
        <w:t>Организация и проведение заочного этапа Конкурса</w:t>
      </w:r>
      <w:r w:rsidRPr="00D04F60">
        <w:rPr>
          <w:color w:val="auto"/>
          <w:sz w:val="28"/>
          <w:szCs w:val="28"/>
        </w:rPr>
        <w:t xml:space="preserve">: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3.3.1. Заочный этап Конкурса </w:t>
      </w:r>
      <w:r w:rsidRPr="00C24A61">
        <w:rPr>
          <w:color w:val="auto"/>
          <w:sz w:val="28"/>
          <w:szCs w:val="28"/>
        </w:rPr>
        <w:t xml:space="preserve">проводится с </w:t>
      </w:r>
      <w:r w:rsidR="00C755A7" w:rsidRPr="00C24A61">
        <w:rPr>
          <w:color w:val="auto"/>
          <w:sz w:val="28"/>
          <w:szCs w:val="28"/>
        </w:rPr>
        <w:t>01</w:t>
      </w:r>
      <w:r w:rsidRPr="00C24A61">
        <w:rPr>
          <w:color w:val="auto"/>
          <w:sz w:val="28"/>
          <w:szCs w:val="28"/>
        </w:rPr>
        <w:t>.</w:t>
      </w:r>
      <w:r w:rsidR="00C755A7" w:rsidRPr="00C24A61">
        <w:rPr>
          <w:color w:val="auto"/>
          <w:sz w:val="28"/>
          <w:szCs w:val="28"/>
        </w:rPr>
        <w:t>11</w:t>
      </w:r>
      <w:r w:rsidRPr="00C24A61">
        <w:rPr>
          <w:color w:val="auto"/>
          <w:sz w:val="28"/>
          <w:szCs w:val="28"/>
        </w:rPr>
        <w:t>.201</w:t>
      </w:r>
      <w:r w:rsidR="00C755A7" w:rsidRPr="00C24A61">
        <w:rPr>
          <w:color w:val="auto"/>
          <w:sz w:val="28"/>
          <w:szCs w:val="28"/>
        </w:rPr>
        <w:t>7</w:t>
      </w:r>
      <w:r w:rsidRPr="00C24A61">
        <w:rPr>
          <w:color w:val="auto"/>
          <w:sz w:val="28"/>
          <w:szCs w:val="28"/>
        </w:rPr>
        <w:t xml:space="preserve"> г. по </w:t>
      </w:r>
      <w:r w:rsidR="00C24A61" w:rsidRPr="00C24A61">
        <w:rPr>
          <w:color w:val="auto"/>
          <w:sz w:val="28"/>
          <w:szCs w:val="28"/>
        </w:rPr>
        <w:t>20</w:t>
      </w:r>
      <w:r w:rsidRPr="00C24A61">
        <w:rPr>
          <w:color w:val="auto"/>
          <w:sz w:val="28"/>
          <w:szCs w:val="28"/>
        </w:rPr>
        <w:t>.</w:t>
      </w:r>
      <w:r w:rsidR="00C755A7" w:rsidRPr="00C24A61">
        <w:rPr>
          <w:color w:val="auto"/>
          <w:sz w:val="28"/>
          <w:szCs w:val="28"/>
        </w:rPr>
        <w:t>11</w:t>
      </w:r>
      <w:r w:rsidRPr="00C24A61">
        <w:rPr>
          <w:color w:val="auto"/>
          <w:sz w:val="28"/>
          <w:szCs w:val="28"/>
        </w:rPr>
        <w:t>.201</w:t>
      </w:r>
      <w:r w:rsidR="00C755A7" w:rsidRPr="00C24A61">
        <w:rPr>
          <w:color w:val="auto"/>
          <w:sz w:val="28"/>
          <w:szCs w:val="28"/>
        </w:rPr>
        <w:t>7</w:t>
      </w:r>
      <w:r w:rsidRPr="00C24A61">
        <w:rPr>
          <w:color w:val="auto"/>
          <w:sz w:val="28"/>
          <w:szCs w:val="28"/>
        </w:rPr>
        <w:t xml:space="preserve"> г.</w:t>
      </w:r>
      <w:r w:rsidRPr="00D04F60">
        <w:rPr>
          <w:color w:val="auto"/>
          <w:sz w:val="28"/>
          <w:szCs w:val="28"/>
        </w:rPr>
        <w:t xml:space="preserve"> </w:t>
      </w:r>
    </w:p>
    <w:p w:rsidR="00D04F60" w:rsidRPr="00D04F60" w:rsidRDefault="00D04F60" w:rsidP="00C755A7">
      <w:pPr>
        <w:pStyle w:val="Default"/>
        <w:spacing w:line="360" w:lineRule="auto"/>
        <w:jc w:val="both"/>
        <w:rPr>
          <w:color w:val="auto"/>
          <w:sz w:val="28"/>
          <w:szCs w:val="28"/>
        </w:rPr>
      </w:pPr>
      <w:r w:rsidRPr="00D04F60">
        <w:rPr>
          <w:color w:val="auto"/>
          <w:sz w:val="28"/>
          <w:szCs w:val="28"/>
        </w:rPr>
        <w:t>3.3.2. Для участия в заочном этапе необходимо пройти процедуру регистрации путем предоставления необходимых документов (заявка на участие в конкурсе, творческая работа, презентация творческой ра</w:t>
      </w:r>
      <w:r w:rsidR="00C755A7">
        <w:rPr>
          <w:color w:val="auto"/>
          <w:sz w:val="28"/>
          <w:szCs w:val="28"/>
        </w:rPr>
        <w:t xml:space="preserve">боты в формате </w:t>
      </w:r>
      <w:proofErr w:type="spellStart"/>
      <w:r w:rsidR="00C755A7">
        <w:rPr>
          <w:color w:val="auto"/>
          <w:sz w:val="28"/>
          <w:szCs w:val="28"/>
        </w:rPr>
        <w:t>Microsoft</w:t>
      </w:r>
      <w:proofErr w:type="spellEnd"/>
      <w:r w:rsidR="00C755A7">
        <w:rPr>
          <w:color w:val="auto"/>
          <w:sz w:val="28"/>
          <w:szCs w:val="28"/>
        </w:rPr>
        <w:t xml:space="preserve"> </w:t>
      </w:r>
      <w:proofErr w:type="spellStart"/>
      <w:r w:rsidR="00C755A7">
        <w:rPr>
          <w:color w:val="auto"/>
          <w:sz w:val="28"/>
          <w:szCs w:val="28"/>
        </w:rPr>
        <w:t>office</w:t>
      </w:r>
      <w:proofErr w:type="spellEnd"/>
      <w:r w:rsidR="00C755A7">
        <w:rPr>
          <w:color w:val="auto"/>
          <w:sz w:val="28"/>
          <w:szCs w:val="28"/>
        </w:rPr>
        <w:t xml:space="preserve">, </w:t>
      </w:r>
      <w:proofErr w:type="spellStart"/>
      <w:r w:rsidR="00C755A7" w:rsidRPr="00D04F60">
        <w:rPr>
          <w:color w:val="auto"/>
          <w:sz w:val="28"/>
          <w:szCs w:val="28"/>
        </w:rPr>
        <w:t>PowerPoint</w:t>
      </w:r>
      <w:proofErr w:type="spellEnd"/>
      <w:r w:rsidR="00C755A7" w:rsidRPr="00D04F60">
        <w:rPr>
          <w:color w:val="auto"/>
          <w:sz w:val="28"/>
          <w:szCs w:val="28"/>
        </w:rPr>
        <w:t xml:space="preserve">, копия зачетной книжки участника) электронной почтой на </w:t>
      </w:r>
      <w:proofErr w:type="spellStart"/>
      <w:r w:rsidR="00C755A7" w:rsidRPr="00D04F60">
        <w:rPr>
          <w:color w:val="auto"/>
          <w:sz w:val="28"/>
          <w:szCs w:val="28"/>
        </w:rPr>
        <w:t>e-mail</w:t>
      </w:r>
      <w:proofErr w:type="spellEnd"/>
      <w:r w:rsidR="00C755A7" w:rsidRPr="00D04F60">
        <w:rPr>
          <w:color w:val="auto"/>
          <w:sz w:val="28"/>
          <w:szCs w:val="28"/>
        </w:rPr>
        <w:t xml:space="preserve">: </w:t>
      </w:r>
      <w:proofErr w:type="spellStart"/>
      <w:r w:rsidR="00C755A7" w:rsidRPr="00D04F60">
        <w:rPr>
          <w:color w:val="auto"/>
          <w:sz w:val="28"/>
          <w:szCs w:val="28"/>
        </w:rPr>
        <w:t>GreenTech@sutr.ru</w:t>
      </w:r>
      <w:proofErr w:type="spellEnd"/>
      <w:r w:rsidR="00C755A7" w:rsidRPr="00D04F60">
        <w:rPr>
          <w:color w:val="auto"/>
          <w:sz w:val="28"/>
          <w:szCs w:val="28"/>
        </w:rPr>
        <w:t>.</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3.3.3. СГУ осуществляет формирование и заполнение электронных таблиц </w:t>
      </w:r>
      <w:proofErr w:type="gramStart"/>
      <w:r w:rsidRPr="00D04F60">
        <w:rPr>
          <w:color w:val="auto"/>
          <w:sz w:val="28"/>
          <w:szCs w:val="28"/>
        </w:rPr>
        <w:t>для</w:t>
      </w:r>
      <w:proofErr w:type="gramEnd"/>
      <w:r w:rsidRPr="00D04F60">
        <w:rPr>
          <w:color w:val="auto"/>
          <w:sz w:val="28"/>
          <w:szCs w:val="28"/>
        </w:rPr>
        <w:t xml:space="preserve">: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 отражения текущей и итоговой информации о Конкурсе;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 отражения информации о составе участников Конкурса (включая информацию об учреждении СПО, области и федеральном округе, о научном руководителе проекта);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 заполнения результатов экспертизы творческих работ студентов, обучающихся по программам СПО, «Зеленые технологии» по каждому из участников.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3.3.4. СГУ формирует и утверждает экспертную комиссию.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3.3.5. СГУ разрабатывает и утверждает регламент работы экспертной комиссии, включающий в себя порядок организации экспертных процедур и методики экспертных оценок. </w:t>
      </w:r>
    </w:p>
    <w:p w:rsidR="00D04F60" w:rsidRPr="00D04F60" w:rsidRDefault="00D04F60" w:rsidP="00C755A7">
      <w:pPr>
        <w:pStyle w:val="Default"/>
        <w:spacing w:line="360" w:lineRule="auto"/>
        <w:jc w:val="both"/>
        <w:rPr>
          <w:color w:val="auto"/>
          <w:sz w:val="28"/>
          <w:szCs w:val="28"/>
        </w:rPr>
      </w:pPr>
      <w:r w:rsidRPr="00D04F60">
        <w:rPr>
          <w:color w:val="auto"/>
          <w:sz w:val="28"/>
          <w:szCs w:val="28"/>
        </w:rPr>
        <w:lastRenderedPageBreak/>
        <w:t xml:space="preserve">3.3.6. Экспертная комиссия проводит экспертизу творческих работ студентов, подготавливает экспертные заключения по каждой творческой работе.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3.3.7. СГУ публикует результаты проведения заочного этапа Конкурса в информационном разделе на сайте Исполнителя Государственного контракта, в социальной сети </w:t>
      </w:r>
      <w:proofErr w:type="spellStart"/>
      <w:r w:rsidRPr="00D04F60">
        <w:rPr>
          <w:color w:val="auto"/>
          <w:sz w:val="28"/>
          <w:szCs w:val="28"/>
        </w:rPr>
        <w:t>ВКонтакте</w:t>
      </w:r>
      <w:proofErr w:type="spellEnd"/>
      <w:r w:rsidRPr="00D04F60">
        <w:rPr>
          <w:color w:val="auto"/>
          <w:sz w:val="28"/>
          <w:szCs w:val="28"/>
        </w:rPr>
        <w:t xml:space="preserve">.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3.3.8. Завершение заочного этапа осуществляется путем рассылки приглашений к участию в очном этапе Конкурса пятерым студентам в каждой номинации, получившим наибольшее количество баллов по результат экспертизы творческой работы. Конкурсанты обязаны подтвердить приглашение.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3.4. </w:t>
      </w:r>
      <w:r w:rsidRPr="00D04F60">
        <w:rPr>
          <w:b/>
          <w:bCs/>
          <w:color w:val="auto"/>
          <w:sz w:val="28"/>
          <w:szCs w:val="28"/>
        </w:rPr>
        <w:t>Организация и проведение очного этапа Конкурса</w:t>
      </w:r>
      <w:r w:rsidRPr="00D04F60">
        <w:rPr>
          <w:color w:val="auto"/>
          <w:sz w:val="28"/>
          <w:szCs w:val="28"/>
        </w:rPr>
        <w:t xml:space="preserve">: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3.4.1. Очный этап </w:t>
      </w:r>
      <w:r w:rsidRPr="00E6102A">
        <w:rPr>
          <w:color w:val="auto"/>
          <w:sz w:val="28"/>
          <w:szCs w:val="28"/>
        </w:rPr>
        <w:t xml:space="preserve">Конкурса проводится с </w:t>
      </w:r>
      <w:r w:rsidR="00136465" w:rsidRPr="00E6102A">
        <w:rPr>
          <w:color w:val="auto"/>
          <w:sz w:val="28"/>
          <w:szCs w:val="28"/>
        </w:rPr>
        <w:t>30</w:t>
      </w:r>
      <w:r w:rsidR="00452309" w:rsidRPr="00E6102A">
        <w:rPr>
          <w:color w:val="auto"/>
          <w:sz w:val="28"/>
          <w:szCs w:val="28"/>
        </w:rPr>
        <w:t>.11</w:t>
      </w:r>
      <w:r w:rsidRPr="00E6102A">
        <w:rPr>
          <w:color w:val="auto"/>
          <w:sz w:val="28"/>
          <w:szCs w:val="28"/>
        </w:rPr>
        <w:t>.201</w:t>
      </w:r>
      <w:r w:rsidR="00452309" w:rsidRPr="00E6102A">
        <w:rPr>
          <w:color w:val="auto"/>
          <w:sz w:val="28"/>
          <w:szCs w:val="28"/>
        </w:rPr>
        <w:t>7</w:t>
      </w:r>
      <w:r w:rsidRPr="00E6102A">
        <w:rPr>
          <w:color w:val="auto"/>
          <w:sz w:val="28"/>
          <w:szCs w:val="28"/>
        </w:rPr>
        <w:t xml:space="preserve"> г. по </w:t>
      </w:r>
      <w:r w:rsidR="00136465" w:rsidRPr="00E6102A">
        <w:rPr>
          <w:color w:val="auto"/>
          <w:sz w:val="28"/>
          <w:szCs w:val="28"/>
        </w:rPr>
        <w:t>03</w:t>
      </w:r>
      <w:r w:rsidRPr="00E6102A">
        <w:rPr>
          <w:color w:val="auto"/>
          <w:sz w:val="28"/>
          <w:szCs w:val="28"/>
        </w:rPr>
        <w:t>.</w:t>
      </w:r>
      <w:r w:rsidR="00452309" w:rsidRPr="00E6102A">
        <w:rPr>
          <w:color w:val="auto"/>
          <w:sz w:val="28"/>
          <w:szCs w:val="28"/>
        </w:rPr>
        <w:t>1</w:t>
      </w:r>
      <w:r w:rsidR="00E6102A" w:rsidRPr="00E6102A">
        <w:rPr>
          <w:color w:val="auto"/>
          <w:sz w:val="28"/>
          <w:szCs w:val="28"/>
        </w:rPr>
        <w:t>2</w:t>
      </w:r>
      <w:r w:rsidRPr="00E6102A">
        <w:rPr>
          <w:color w:val="auto"/>
          <w:sz w:val="28"/>
          <w:szCs w:val="28"/>
        </w:rPr>
        <w:t>.201</w:t>
      </w:r>
      <w:r w:rsidR="00452309" w:rsidRPr="00E6102A">
        <w:rPr>
          <w:color w:val="auto"/>
          <w:sz w:val="28"/>
          <w:szCs w:val="28"/>
        </w:rPr>
        <w:t>7</w:t>
      </w:r>
      <w:r w:rsidRPr="00E6102A">
        <w:rPr>
          <w:color w:val="auto"/>
          <w:sz w:val="28"/>
          <w:szCs w:val="28"/>
        </w:rPr>
        <w:t xml:space="preserve"> г</w:t>
      </w:r>
      <w:r w:rsidRPr="00D04F60">
        <w:rPr>
          <w:color w:val="auto"/>
          <w:sz w:val="28"/>
          <w:szCs w:val="28"/>
        </w:rPr>
        <w:t xml:space="preserve">. на базе СГУ. </w:t>
      </w:r>
    </w:p>
    <w:p w:rsidR="00D04F60" w:rsidRPr="00D04F60" w:rsidRDefault="00D04F60" w:rsidP="00C755A7">
      <w:pPr>
        <w:pStyle w:val="Default"/>
        <w:spacing w:line="360" w:lineRule="auto"/>
        <w:jc w:val="both"/>
        <w:rPr>
          <w:color w:val="auto"/>
          <w:sz w:val="28"/>
          <w:szCs w:val="28"/>
        </w:rPr>
      </w:pPr>
      <w:r w:rsidRPr="00D04F60">
        <w:rPr>
          <w:color w:val="auto"/>
          <w:sz w:val="28"/>
          <w:szCs w:val="28"/>
        </w:rPr>
        <w:t>3.4.2. Для участия в очном этапе Конкурса конкурсанты должны набрать наибольшее количество баллов на заочном этапе Ко</w:t>
      </w:r>
      <w:r w:rsidR="00452309">
        <w:rPr>
          <w:color w:val="auto"/>
          <w:sz w:val="28"/>
          <w:szCs w:val="28"/>
        </w:rPr>
        <w:t xml:space="preserve">нкурса (по пять конкурсантов, </w:t>
      </w:r>
      <w:r w:rsidR="00452309" w:rsidRPr="00D04F60">
        <w:rPr>
          <w:color w:val="auto"/>
          <w:sz w:val="28"/>
          <w:szCs w:val="28"/>
        </w:rPr>
        <w:t>набравших наибольшее количество баллов по каждой из номинаций) и заявить о своем согласии приехать в город-курорт Сочи.</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3.4.3. Разработку программы проведения очного этапа Конкурса осуществляет СГУ;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3.4.4. СГУ проводит работу по формированию состава жюри.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3.4.5. Очный этап Конкурса предусматривает организацию публичного представления творческих работ студентов (каждый конкурсант обязан своевременно предоставить презентацию по своей творческой работе в формате </w:t>
      </w:r>
      <w:proofErr w:type="spellStart"/>
      <w:r w:rsidRPr="00D04F60">
        <w:rPr>
          <w:color w:val="auto"/>
          <w:sz w:val="28"/>
          <w:szCs w:val="28"/>
        </w:rPr>
        <w:t>Microsoft</w:t>
      </w:r>
      <w:proofErr w:type="spellEnd"/>
      <w:r w:rsidRPr="00D04F60">
        <w:rPr>
          <w:color w:val="auto"/>
          <w:sz w:val="28"/>
          <w:szCs w:val="28"/>
        </w:rPr>
        <w:t xml:space="preserve"> </w:t>
      </w:r>
      <w:proofErr w:type="spellStart"/>
      <w:r w:rsidRPr="00D04F60">
        <w:rPr>
          <w:color w:val="auto"/>
          <w:sz w:val="28"/>
          <w:szCs w:val="28"/>
        </w:rPr>
        <w:t>Office</w:t>
      </w:r>
      <w:proofErr w:type="spellEnd"/>
      <w:r w:rsidRPr="00D04F60">
        <w:rPr>
          <w:color w:val="auto"/>
          <w:sz w:val="28"/>
          <w:szCs w:val="28"/>
        </w:rPr>
        <w:t xml:space="preserve"> </w:t>
      </w:r>
      <w:proofErr w:type="spellStart"/>
      <w:r w:rsidRPr="00D04F60">
        <w:rPr>
          <w:color w:val="auto"/>
          <w:sz w:val="28"/>
          <w:szCs w:val="28"/>
        </w:rPr>
        <w:t>PowerPoint</w:t>
      </w:r>
      <w:proofErr w:type="spellEnd"/>
      <w:r w:rsidRPr="00D04F60">
        <w:rPr>
          <w:color w:val="auto"/>
          <w:sz w:val="28"/>
          <w:szCs w:val="28"/>
        </w:rPr>
        <w:t xml:space="preserve">).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3.4.6. СГУ приглашает на публичное представление творческих работ представителей СМИ, организаций, реализующих программы СПО, предприятий.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3.4.7. СГУ организует работу по подведению итогов очного этапа и определению победителей, призеров, лауреатов Всероссийского конкурса </w:t>
      </w:r>
      <w:r w:rsidRPr="00D04F60">
        <w:rPr>
          <w:color w:val="auto"/>
          <w:sz w:val="28"/>
          <w:szCs w:val="28"/>
        </w:rPr>
        <w:lastRenderedPageBreak/>
        <w:t xml:space="preserve">творческих работ студентов, обучающихся по программам СПО, «Зеленые технологии»;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3.4.8. По итогам очного этапа Конкурса формируется протокол жюри и приказ о награждении победителей;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3.4.9. СГУ организует церемонию </w:t>
      </w:r>
      <w:proofErr w:type="gramStart"/>
      <w:r w:rsidRPr="00D04F60">
        <w:rPr>
          <w:color w:val="auto"/>
          <w:sz w:val="28"/>
          <w:szCs w:val="28"/>
        </w:rPr>
        <w:t>награждения победителей очного этапа Всероссийского конкурса творческих работ</w:t>
      </w:r>
      <w:proofErr w:type="gramEnd"/>
      <w:r w:rsidRPr="00D04F60">
        <w:rPr>
          <w:color w:val="auto"/>
          <w:sz w:val="28"/>
          <w:szCs w:val="28"/>
        </w:rPr>
        <w:t xml:space="preserve"> студентов, обучающихся по программам СПО, «Зеленые технологии»;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3.4.10. Организация интервью с представителями жюри и конкурсантами.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3.4.11. Информация о лауреатах и победителях Конкурса публикуется на сайте СГУ в разделе, посвященном Конкурсу;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3.4.12. По итогам Конкурса осуществляется рассылка дипломов и сертификатов участников Конкурса, не попавших на очный этап;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3.4.13. СГУ организует работу по подготовке сборника творческих работ студентов </w:t>
      </w:r>
      <w:r w:rsidRPr="00D04F60">
        <w:rPr>
          <w:b/>
          <w:bCs/>
          <w:color w:val="auto"/>
          <w:sz w:val="28"/>
          <w:szCs w:val="28"/>
        </w:rPr>
        <w:t xml:space="preserve">— </w:t>
      </w:r>
      <w:r w:rsidRPr="00D04F60">
        <w:rPr>
          <w:color w:val="auto"/>
          <w:sz w:val="28"/>
          <w:szCs w:val="28"/>
        </w:rPr>
        <w:t>победителей и лауреатов Конкурса, а также творческих работ, рекоменд</w:t>
      </w:r>
      <w:r w:rsidR="00452309">
        <w:rPr>
          <w:color w:val="auto"/>
          <w:sz w:val="28"/>
          <w:szCs w:val="28"/>
        </w:rPr>
        <w:t>ованных экспертной комиссией.</w:t>
      </w:r>
    </w:p>
    <w:p w:rsidR="00D04F60" w:rsidRDefault="00D04F60" w:rsidP="00C755A7">
      <w:pPr>
        <w:pStyle w:val="Default"/>
        <w:spacing w:line="360" w:lineRule="auto"/>
        <w:jc w:val="both"/>
        <w:rPr>
          <w:color w:val="auto"/>
          <w:sz w:val="28"/>
          <w:szCs w:val="28"/>
        </w:rPr>
      </w:pPr>
    </w:p>
    <w:p w:rsidR="00452309" w:rsidRPr="00D04F60" w:rsidRDefault="00452309" w:rsidP="00C755A7">
      <w:pPr>
        <w:pStyle w:val="Default"/>
        <w:spacing w:line="360" w:lineRule="auto"/>
        <w:jc w:val="both"/>
        <w:rPr>
          <w:color w:val="auto"/>
          <w:sz w:val="28"/>
          <w:szCs w:val="28"/>
        </w:rPr>
      </w:pPr>
      <w:r w:rsidRPr="00D04F60">
        <w:rPr>
          <w:b/>
          <w:bCs/>
          <w:color w:val="auto"/>
          <w:sz w:val="28"/>
          <w:szCs w:val="28"/>
        </w:rPr>
        <w:t>IV. Формирование и компетенции экспертной комиссии</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4.1.Экспертная комиссия формируется из числа представителей образовательных организаций профессионального образования, предприятий, учреждений.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4.2. В состав экспертной комиссии входит </w:t>
      </w:r>
      <w:r w:rsidR="00452309">
        <w:rPr>
          <w:color w:val="auto"/>
          <w:sz w:val="28"/>
          <w:szCs w:val="28"/>
        </w:rPr>
        <w:t>не менее 7</w:t>
      </w:r>
      <w:r w:rsidRPr="00D04F60">
        <w:rPr>
          <w:color w:val="auto"/>
          <w:sz w:val="28"/>
          <w:szCs w:val="28"/>
        </w:rPr>
        <w:t xml:space="preserve"> человек.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4.3. Экспертная комиссия формируется для экспертизы творческих работ студентов, обучающихся по программам СПО, «Зеленые технологии» на заочном этапе Конкурса.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4.4. Экспертная комиссия проводит экспертизы творческих работ студентов согласно графику работы экспертной комиссии.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4.5. По каждой творческой работе подготавливается экспертное заключение, включающее в себя оценку по следующим критериям: </w:t>
      </w:r>
    </w:p>
    <w:p w:rsidR="00D04F60" w:rsidRPr="00D04F60" w:rsidRDefault="00D04F60" w:rsidP="00452309">
      <w:pPr>
        <w:pStyle w:val="Default"/>
        <w:numPr>
          <w:ilvl w:val="0"/>
          <w:numId w:val="10"/>
        </w:numPr>
        <w:spacing w:line="360" w:lineRule="auto"/>
        <w:jc w:val="both"/>
        <w:rPr>
          <w:color w:val="auto"/>
          <w:sz w:val="28"/>
          <w:szCs w:val="28"/>
        </w:rPr>
      </w:pPr>
      <w:proofErr w:type="gramStart"/>
      <w:r w:rsidRPr="00D04F60">
        <w:rPr>
          <w:color w:val="auto"/>
          <w:sz w:val="28"/>
          <w:szCs w:val="28"/>
        </w:rPr>
        <w:t>Исследовательских</w:t>
      </w:r>
      <w:proofErr w:type="gramEnd"/>
      <w:r w:rsidRPr="00D04F60">
        <w:rPr>
          <w:color w:val="auto"/>
          <w:sz w:val="28"/>
          <w:szCs w:val="28"/>
        </w:rPr>
        <w:t xml:space="preserve"> характер. </w:t>
      </w:r>
    </w:p>
    <w:p w:rsidR="00D04F60" w:rsidRPr="00D04F60" w:rsidRDefault="00D04F60" w:rsidP="00452309">
      <w:pPr>
        <w:pStyle w:val="Default"/>
        <w:numPr>
          <w:ilvl w:val="0"/>
          <w:numId w:val="10"/>
        </w:numPr>
        <w:spacing w:line="360" w:lineRule="auto"/>
        <w:jc w:val="both"/>
        <w:rPr>
          <w:color w:val="auto"/>
          <w:sz w:val="28"/>
          <w:szCs w:val="28"/>
        </w:rPr>
      </w:pPr>
      <w:r w:rsidRPr="00D04F60">
        <w:rPr>
          <w:color w:val="auto"/>
          <w:sz w:val="28"/>
          <w:szCs w:val="28"/>
        </w:rPr>
        <w:t xml:space="preserve">Научная новизна. </w:t>
      </w:r>
    </w:p>
    <w:p w:rsidR="00D04F60" w:rsidRPr="00D04F60" w:rsidRDefault="00D04F60" w:rsidP="00452309">
      <w:pPr>
        <w:pStyle w:val="Default"/>
        <w:numPr>
          <w:ilvl w:val="0"/>
          <w:numId w:val="10"/>
        </w:numPr>
        <w:spacing w:line="360" w:lineRule="auto"/>
        <w:jc w:val="both"/>
        <w:rPr>
          <w:color w:val="auto"/>
          <w:sz w:val="28"/>
          <w:szCs w:val="28"/>
        </w:rPr>
      </w:pPr>
      <w:r w:rsidRPr="00D04F60">
        <w:rPr>
          <w:color w:val="auto"/>
          <w:sz w:val="28"/>
          <w:szCs w:val="28"/>
        </w:rPr>
        <w:lastRenderedPageBreak/>
        <w:t xml:space="preserve">Актуальность темы исследования. </w:t>
      </w:r>
    </w:p>
    <w:p w:rsidR="00D04F60" w:rsidRPr="00D04F60" w:rsidRDefault="00D04F60" w:rsidP="00452309">
      <w:pPr>
        <w:pStyle w:val="Default"/>
        <w:numPr>
          <w:ilvl w:val="0"/>
          <w:numId w:val="10"/>
        </w:numPr>
        <w:spacing w:line="360" w:lineRule="auto"/>
        <w:jc w:val="both"/>
        <w:rPr>
          <w:color w:val="auto"/>
          <w:sz w:val="28"/>
          <w:szCs w:val="28"/>
        </w:rPr>
      </w:pPr>
      <w:r w:rsidRPr="00D04F60">
        <w:rPr>
          <w:color w:val="auto"/>
          <w:sz w:val="28"/>
          <w:szCs w:val="28"/>
        </w:rPr>
        <w:t xml:space="preserve">Оригинальность. </w:t>
      </w:r>
    </w:p>
    <w:p w:rsidR="00D04F60" w:rsidRPr="00D04F60" w:rsidRDefault="00D04F60" w:rsidP="00452309">
      <w:pPr>
        <w:pStyle w:val="Default"/>
        <w:numPr>
          <w:ilvl w:val="0"/>
          <w:numId w:val="10"/>
        </w:numPr>
        <w:spacing w:line="360" w:lineRule="auto"/>
        <w:jc w:val="both"/>
        <w:rPr>
          <w:color w:val="auto"/>
          <w:sz w:val="28"/>
          <w:szCs w:val="28"/>
        </w:rPr>
      </w:pPr>
      <w:r w:rsidRPr="00D04F60">
        <w:rPr>
          <w:color w:val="auto"/>
          <w:sz w:val="28"/>
          <w:szCs w:val="28"/>
        </w:rPr>
        <w:t xml:space="preserve">Практическая направленность, в том </w:t>
      </w:r>
      <w:proofErr w:type="gramStart"/>
      <w:r w:rsidRPr="00D04F60">
        <w:rPr>
          <w:color w:val="auto"/>
          <w:sz w:val="28"/>
          <w:szCs w:val="28"/>
        </w:rPr>
        <w:t>числе</w:t>
      </w:r>
      <w:proofErr w:type="gramEnd"/>
      <w:r w:rsidRPr="00D04F60">
        <w:rPr>
          <w:color w:val="auto"/>
          <w:sz w:val="28"/>
          <w:szCs w:val="28"/>
        </w:rPr>
        <w:t xml:space="preserve"> возможность реализации на соответствующих уровнях государственной власти (федеральный, региональный, муниципальный) и возможность коммерциализации решения. </w:t>
      </w:r>
    </w:p>
    <w:p w:rsidR="00D04F60" w:rsidRPr="00D04F60" w:rsidRDefault="00D04F60" w:rsidP="00452309">
      <w:pPr>
        <w:pStyle w:val="Default"/>
        <w:numPr>
          <w:ilvl w:val="0"/>
          <w:numId w:val="10"/>
        </w:numPr>
        <w:spacing w:line="360" w:lineRule="auto"/>
        <w:jc w:val="both"/>
        <w:rPr>
          <w:color w:val="auto"/>
          <w:sz w:val="28"/>
          <w:szCs w:val="28"/>
        </w:rPr>
      </w:pPr>
      <w:r w:rsidRPr="00D04F60">
        <w:rPr>
          <w:color w:val="auto"/>
          <w:sz w:val="28"/>
          <w:szCs w:val="28"/>
        </w:rPr>
        <w:t xml:space="preserve">Теоретическая значимость. </w:t>
      </w:r>
    </w:p>
    <w:p w:rsidR="00D04F60" w:rsidRPr="00D04F60" w:rsidRDefault="00D04F60" w:rsidP="00452309">
      <w:pPr>
        <w:pStyle w:val="Default"/>
        <w:numPr>
          <w:ilvl w:val="0"/>
          <w:numId w:val="10"/>
        </w:numPr>
        <w:spacing w:line="360" w:lineRule="auto"/>
        <w:jc w:val="both"/>
        <w:rPr>
          <w:color w:val="auto"/>
          <w:sz w:val="28"/>
          <w:szCs w:val="28"/>
        </w:rPr>
      </w:pPr>
      <w:r w:rsidRPr="00D04F60">
        <w:rPr>
          <w:color w:val="auto"/>
          <w:sz w:val="28"/>
          <w:szCs w:val="28"/>
        </w:rPr>
        <w:t xml:space="preserve">Грамотность и логичность изложения. </w:t>
      </w:r>
    </w:p>
    <w:p w:rsidR="00D04F60" w:rsidRPr="00D04F60" w:rsidRDefault="00D04F60" w:rsidP="00452309">
      <w:pPr>
        <w:pStyle w:val="Default"/>
        <w:numPr>
          <w:ilvl w:val="0"/>
          <w:numId w:val="10"/>
        </w:numPr>
        <w:spacing w:line="360" w:lineRule="auto"/>
        <w:jc w:val="both"/>
        <w:rPr>
          <w:color w:val="auto"/>
          <w:sz w:val="28"/>
          <w:szCs w:val="28"/>
        </w:rPr>
      </w:pPr>
      <w:r w:rsidRPr="00D04F60">
        <w:rPr>
          <w:color w:val="auto"/>
          <w:sz w:val="28"/>
          <w:szCs w:val="28"/>
        </w:rPr>
        <w:t xml:space="preserve">Масштабность исследований и разработок. </w:t>
      </w:r>
    </w:p>
    <w:p w:rsidR="00D04F60" w:rsidRPr="00D04F60" w:rsidRDefault="00D04F60" w:rsidP="00452309">
      <w:pPr>
        <w:pStyle w:val="Default"/>
        <w:numPr>
          <w:ilvl w:val="0"/>
          <w:numId w:val="10"/>
        </w:numPr>
        <w:spacing w:line="360" w:lineRule="auto"/>
        <w:jc w:val="both"/>
        <w:rPr>
          <w:color w:val="auto"/>
          <w:sz w:val="28"/>
          <w:szCs w:val="28"/>
        </w:rPr>
      </w:pPr>
      <w:r w:rsidRPr="00D04F60">
        <w:rPr>
          <w:color w:val="auto"/>
          <w:sz w:val="28"/>
          <w:szCs w:val="28"/>
        </w:rPr>
        <w:t xml:space="preserve">Глубина проработки темы. </w:t>
      </w:r>
    </w:p>
    <w:p w:rsidR="00D04F60" w:rsidRPr="00D04F60" w:rsidRDefault="00D04F60" w:rsidP="00452309">
      <w:pPr>
        <w:pStyle w:val="Default"/>
        <w:numPr>
          <w:ilvl w:val="0"/>
          <w:numId w:val="10"/>
        </w:numPr>
        <w:spacing w:line="360" w:lineRule="auto"/>
        <w:jc w:val="both"/>
        <w:rPr>
          <w:color w:val="auto"/>
          <w:sz w:val="28"/>
          <w:szCs w:val="28"/>
        </w:rPr>
      </w:pPr>
      <w:r w:rsidRPr="00D04F60">
        <w:rPr>
          <w:color w:val="auto"/>
          <w:sz w:val="28"/>
          <w:szCs w:val="28"/>
        </w:rPr>
        <w:t xml:space="preserve">Соответствие тематике конкурса.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По каждому критерию ставится от 0 до 10 баллов. Баллы по </w:t>
      </w:r>
      <w:r w:rsidR="00452309">
        <w:rPr>
          <w:color w:val="auto"/>
          <w:sz w:val="28"/>
          <w:szCs w:val="28"/>
        </w:rPr>
        <w:t>каждому критерию суммируются.</w:t>
      </w:r>
    </w:p>
    <w:p w:rsidR="00D04F60" w:rsidRDefault="00D04F60" w:rsidP="00C755A7">
      <w:pPr>
        <w:pStyle w:val="Default"/>
        <w:spacing w:line="360" w:lineRule="auto"/>
        <w:jc w:val="both"/>
        <w:rPr>
          <w:color w:val="auto"/>
          <w:sz w:val="28"/>
          <w:szCs w:val="28"/>
        </w:rPr>
      </w:pPr>
    </w:p>
    <w:p w:rsidR="00452309" w:rsidRPr="00D04F60" w:rsidRDefault="00452309" w:rsidP="00C755A7">
      <w:pPr>
        <w:pStyle w:val="Default"/>
        <w:spacing w:line="360" w:lineRule="auto"/>
        <w:jc w:val="both"/>
        <w:rPr>
          <w:color w:val="auto"/>
          <w:sz w:val="28"/>
          <w:szCs w:val="28"/>
        </w:rPr>
      </w:pPr>
      <w:r w:rsidRPr="00D04F60">
        <w:rPr>
          <w:b/>
          <w:bCs/>
          <w:color w:val="auto"/>
          <w:sz w:val="28"/>
          <w:szCs w:val="28"/>
        </w:rPr>
        <w:t>V. Формирование и компетенции жюри</w:t>
      </w:r>
    </w:p>
    <w:p w:rsidR="00D04F60" w:rsidRPr="00D04F60" w:rsidRDefault="00D04F60" w:rsidP="00C755A7">
      <w:pPr>
        <w:pStyle w:val="Default"/>
        <w:spacing w:line="360" w:lineRule="auto"/>
        <w:jc w:val="both"/>
        <w:rPr>
          <w:color w:val="auto"/>
          <w:sz w:val="28"/>
          <w:szCs w:val="28"/>
        </w:rPr>
      </w:pPr>
      <w:r w:rsidRPr="00D04F60">
        <w:rPr>
          <w:color w:val="auto"/>
          <w:sz w:val="28"/>
          <w:szCs w:val="28"/>
        </w:rPr>
        <w:t>5.1. Жюри формируется из числа представителей Заказчика, образовательных организаций профессионального образо</w:t>
      </w:r>
      <w:r w:rsidR="00452309">
        <w:rPr>
          <w:color w:val="auto"/>
          <w:sz w:val="28"/>
          <w:szCs w:val="28"/>
        </w:rPr>
        <w:t>вания, предприятий, учреждений.</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5.2. В состав жюри входит не менее </w:t>
      </w:r>
      <w:r w:rsidR="00452309">
        <w:rPr>
          <w:color w:val="auto"/>
          <w:sz w:val="28"/>
          <w:szCs w:val="28"/>
        </w:rPr>
        <w:t>7</w:t>
      </w:r>
      <w:r w:rsidRPr="00D04F60">
        <w:rPr>
          <w:color w:val="auto"/>
          <w:sz w:val="28"/>
          <w:szCs w:val="28"/>
        </w:rPr>
        <w:t xml:space="preserve"> человек.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5.3. Жюри формируется для экспертизы творческих работ студентов, обучающихся по программам СПО, «Зеленые технологии» на очном этапе Конкурса. </w:t>
      </w:r>
    </w:p>
    <w:p w:rsidR="00D04F60" w:rsidRDefault="00D04F60" w:rsidP="00C755A7">
      <w:pPr>
        <w:pStyle w:val="Default"/>
        <w:spacing w:line="360" w:lineRule="auto"/>
        <w:jc w:val="both"/>
        <w:rPr>
          <w:color w:val="auto"/>
          <w:sz w:val="28"/>
          <w:szCs w:val="28"/>
        </w:rPr>
      </w:pPr>
      <w:r w:rsidRPr="00D04F60">
        <w:rPr>
          <w:color w:val="auto"/>
          <w:sz w:val="28"/>
          <w:szCs w:val="28"/>
        </w:rPr>
        <w:t xml:space="preserve">5.4. Жюри присутствует при публичном представлении творческих работ студентов, по окончании представления работ обсуждает работы, каждый член жюри выставляет оценки по каждой творческой работе по следующим критериям: </w:t>
      </w:r>
    </w:p>
    <w:p w:rsidR="00452309" w:rsidRPr="00D04F60" w:rsidRDefault="00452309" w:rsidP="00452309">
      <w:pPr>
        <w:pStyle w:val="Default"/>
        <w:numPr>
          <w:ilvl w:val="0"/>
          <w:numId w:val="11"/>
        </w:numPr>
        <w:spacing w:line="360" w:lineRule="auto"/>
        <w:jc w:val="both"/>
        <w:rPr>
          <w:color w:val="auto"/>
          <w:sz w:val="28"/>
          <w:szCs w:val="28"/>
        </w:rPr>
      </w:pPr>
      <w:proofErr w:type="gramStart"/>
      <w:r w:rsidRPr="00D04F60">
        <w:rPr>
          <w:color w:val="auto"/>
          <w:sz w:val="28"/>
          <w:szCs w:val="28"/>
        </w:rPr>
        <w:t>Исследовательских</w:t>
      </w:r>
      <w:proofErr w:type="gramEnd"/>
      <w:r w:rsidRPr="00D04F60">
        <w:rPr>
          <w:color w:val="auto"/>
          <w:sz w:val="28"/>
          <w:szCs w:val="28"/>
        </w:rPr>
        <w:t xml:space="preserve"> характер. </w:t>
      </w:r>
    </w:p>
    <w:p w:rsidR="00452309" w:rsidRPr="00D04F60" w:rsidRDefault="00452309" w:rsidP="00452309">
      <w:pPr>
        <w:pStyle w:val="Default"/>
        <w:numPr>
          <w:ilvl w:val="0"/>
          <w:numId w:val="11"/>
        </w:numPr>
        <w:spacing w:line="360" w:lineRule="auto"/>
        <w:jc w:val="both"/>
        <w:rPr>
          <w:color w:val="auto"/>
          <w:sz w:val="28"/>
          <w:szCs w:val="28"/>
        </w:rPr>
      </w:pPr>
      <w:r w:rsidRPr="00D04F60">
        <w:rPr>
          <w:color w:val="auto"/>
          <w:sz w:val="28"/>
          <w:szCs w:val="28"/>
        </w:rPr>
        <w:t xml:space="preserve">Научная новизна. </w:t>
      </w:r>
    </w:p>
    <w:p w:rsidR="00452309" w:rsidRPr="00D04F60" w:rsidRDefault="00452309" w:rsidP="00452309">
      <w:pPr>
        <w:pStyle w:val="Default"/>
        <w:numPr>
          <w:ilvl w:val="0"/>
          <w:numId w:val="11"/>
        </w:numPr>
        <w:spacing w:line="360" w:lineRule="auto"/>
        <w:jc w:val="both"/>
        <w:rPr>
          <w:color w:val="auto"/>
          <w:sz w:val="28"/>
          <w:szCs w:val="28"/>
        </w:rPr>
      </w:pPr>
      <w:r w:rsidRPr="00D04F60">
        <w:rPr>
          <w:color w:val="auto"/>
          <w:sz w:val="28"/>
          <w:szCs w:val="28"/>
        </w:rPr>
        <w:t xml:space="preserve">Актуальность темы исследования. </w:t>
      </w:r>
    </w:p>
    <w:p w:rsidR="00452309" w:rsidRPr="00D04F60" w:rsidRDefault="00452309" w:rsidP="00452309">
      <w:pPr>
        <w:pStyle w:val="Default"/>
        <w:numPr>
          <w:ilvl w:val="0"/>
          <w:numId w:val="11"/>
        </w:numPr>
        <w:spacing w:line="360" w:lineRule="auto"/>
        <w:jc w:val="both"/>
        <w:rPr>
          <w:color w:val="auto"/>
          <w:sz w:val="28"/>
          <w:szCs w:val="28"/>
        </w:rPr>
      </w:pPr>
      <w:r w:rsidRPr="00D04F60">
        <w:rPr>
          <w:color w:val="auto"/>
          <w:sz w:val="28"/>
          <w:szCs w:val="28"/>
        </w:rPr>
        <w:t xml:space="preserve">Оригинальность. </w:t>
      </w:r>
    </w:p>
    <w:p w:rsidR="00452309" w:rsidRPr="00D04F60" w:rsidRDefault="00452309" w:rsidP="00452309">
      <w:pPr>
        <w:pStyle w:val="Default"/>
        <w:numPr>
          <w:ilvl w:val="0"/>
          <w:numId w:val="11"/>
        </w:numPr>
        <w:spacing w:line="360" w:lineRule="auto"/>
        <w:jc w:val="both"/>
        <w:rPr>
          <w:color w:val="auto"/>
          <w:sz w:val="28"/>
          <w:szCs w:val="28"/>
        </w:rPr>
      </w:pPr>
      <w:r w:rsidRPr="00D04F60">
        <w:rPr>
          <w:color w:val="auto"/>
          <w:sz w:val="28"/>
          <w:szCs w:val="28"/>
        </w:rPr>
        <w:lastRenderedPageBreak/>
        <w:t xml:space="preserve">Практическая направленность, в том </w:t>
      </w:r>
      <w:proofErr w:type="gramStart"/>
      <w:r w:rsidRPr="00D04F60">
        <w:rPr>
          <w:color w:val="auto"/>
          <w:sz w:val="28"/>
          <w:szCs w:val="28"/>
        </w:rPr>
        <w:t>числе</w:t>
      </w:r>
      <w:proofErr w:type="gramEnd"/>
      <w:r w:rsidRPr="00D04F60">
        <w:rPr>
          <w:color w:val="auto"/>
          <w:sz w:val="28"/>
          <w:szCs w:val="28"/>
        </w:rPr>
        <w:t xml:space="preserve"> возможность реализации на соответствующих уровнях государственной власти (федеральный, региональный, муниципальный) и возможность коммерциализации решения. </w:t>
      </w:r>
    </w:p>
    <w:p w:rsidR="00452309" w:rsidRPr="00D04F60" w:rsidRDefault="00452309" w:rsidP="00452309">
      <w:pPr>
        <w:pStyle w:val="Default"/>
        <w:numPr>
          <w:ilvl w:val="0"/>
          <w:numId w:val="11"/>
        </w:numPr>
        <w:spacing w:line="360" w:lineRule="auto"/>
        <w:jc w:val="both"/>
        <w:rPr>
          <w:color w:val="auto"/>
          <w:sz w:val="28"/>
          <w:szCs w:val="28"/>
        </w:rPr>
      </w:pPr>
      <w:r w:rsidRPr="00D04F60">
        <w:rPr>
          <w:color w:val="auto"/>
          <w:sz w:val="28"/>
          <w:szCs w:val="28"/>
        </w:rPr>
        <w:t xml:space="preserve">Теоретическая значимость. </w:t>
      </w:r>
    </w:p>
    <w:p w:rsidR="00452309" w:rsidRPr="00D04F60" w:rsidRDefault="00452309" w:rsidP="00452309">
      <w:pPr>
        <w:pStyle w:val="Default"/>
        <w:numPr>
          <w:ilvl w:val="0"/>
          <w:numId w:val="11"/>
        </w:numPr>
        <w:spacing w:line="360" w:lineRule="auto"/>
        <w:jc w:val="both"/>
        <w:rPr>
          <w:color w:val="auto"/>
          <w:sz w:val="28"/>
          <w:szCs w:val="28"/>
        </w:rPr>
      </w:pPr>
      <w:r w:rsidRPr="00D04F60">
        <w:rPr>
          <w:color w:val="auto"/>
          <w:sz w:val="28"/>
          <w:szCs w:val="28"/>
        </w:rPr>
        <w:t xml:space="preserve">Грамотность и логичность изложения. </w:t>
      </w:r>
    </w:p>
    <w:p w:rsidR="00452309" w:rsidRPr="00D04F60" w:rsidRDefault="00452309" w:rsidP="00452309">
      <w:pPr>
        <w:pStyle w:val="Default"/>
        <w:numPr>
          <w:ilvl w:val="0"/>
          <w:numId w:val="11"/>
        </w:numPr>
        <w:spacing w:line="360" w:lineRule="auto"/>
        <w:jc w:val="both"/>
        <w:rPr>
          <w:color w:val="auto"/>
          <w:sz w:val="28"/>
          <w:szCs w:val="28"/>
        </w:rPr>
      </w:pPr>
      <w:r w:rsidRPr="00D04F60">
        <w:rPr>
          <w:color w:val="auto"/>
          <w:sz w:val="28"/>
          <w:szCs w:val="28"/>
        </w:rPr>
        <w:t xml:space="preserve">Масштабность исследований и разработок. </w:t>
      </w:r>
    </w:p>
    <w:p w:rsidR="00452309" w:rsidRPr="00D04F60" w:rsidRDefault="00452309" w:rsidP="00452309">
      <w:pPr>
        <w:pStyle w:val="Default"/>
        <w:numPr>
          <w:ilvl w:val="0"/>
          <w:numId w:val="11"/>
        </w:numPr>
        <w:spacing w:line="360" w:lineRule="auto"/>
        <w:jc w:val="both"/>
        <w:rPr>
          <w:color w:val="auto"/>
          <w:sz w:val="28"/>
          <w:szCs w:val="28"/>
        </w:rPr>
      </w:pPr>
      <w:r w:rsidRPr="00D04F60">
        <w:rPr>
          <w:color w:val="auto"/>
          <w:sz w:val="28"/>
          <w:szCs w:val="28"/>
        </w:rPr>
        <w:t xml:space="preserve">Глубина проработки темы. </w:t>
      </w:r>
    </w:p>
    <w:p w:rsidR="00452309" w:rsidRPr="00D04F60" w:rsidRDefault="00452309" w:rsidP="00452309">
      <w:pPr>
        <w:pStyle w:val="Default"/>
        <w:numPr>
          <w:ilvl w:val="0"/>
          <w:numId w:val="11"/>
        </w:numPr>
        <w:spacing w:line="360" w:lineRule="auto"/>
        <w:jc w:val="both"/>
        <w:rPr>
          <w:color w:val="auto"/>
          <w:sz w:val="28"/>
          <w:szCs w:val="28"/>
        </w:rPr>
      </w:pPr>
      <w:r w:rsidRPr="00D04F60">
        <w:rPr>
          <w:color w:val="auto"/>
          <w:sz w:val="28"/>
          <w:szCs w:val="28"/>
        </w:rPr>
        <w:t xml:space="preserve">Соответствие тематике конкурса.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По каждому критерию ставится от 0 до 10 баллов. Баллы по каждому критерию суммируются. </w:t>
      </w:r>
    </w:p>
    <w:p w:rsidR="00D04F60" w:rsidRDefault="00D04F60" w:rsidP="00C755A7">
      <w:pPr>
        <w:pStyle w:val="Default"/>
        <w:spacing w:line="360" w:lineRule="auto"/>
        <w:jc w:val="both"/>
        <w:rPr>
          <w:color w:val="auto"/>
          <w:sz w:val="28"/>
          <w:szCs w:val="28"/>
        </w:rPr>
      </w:pPr>
      <w:r w:rsidRPr="00D04F60">
        <w:rPr>
          <w:color w:val="auto"/>
          <w:sz w:val="28"/>
          <w:szCs w:val="28"/>
        </w:rPr>
        <w:t>5.5. Жюри по результатам оценки творческих работ определяет победителей и лауреатов Конкурса в каждой из трех номинаций (суммируются баллы, выставленные каждым членом жюри по каждой</w:t>
      </w:r>
      <w:r w:rsidR="00452309">
        <w:rPr>
          <w:color w:val="auto"/>
          <w:sz w:val="28"/>
          <w:szCs w:val="28"/>
        </w:rPr>
        <w:t xml:space="preserve"> творческой работе студента).</w:t>
      </w:r>
    </w:p>
    <w:p w:rsidR="00452309" w:rsidRPr="00D04F60" w:rsidRDefault="00452309" w:rsidP="00C755A7">
      <w:pPr>
        <w:pStyle w:val="Default"/>
        <w:spacing w:line="360" w:lineRule="auto"/>
        <w:jc w:val="both"/>
        <w:rPr>
          <w:color w:val="auto"/>
          <w:sz w:val="28"/>
          <w:szCs w:val="28"/>
        </w:rPr>
      </w:pPr>
      <w:r>
        <w:rPr>
          <w:color w:val="auto"/>
          <w:sz w:val="28"/>
          <w:szCs w:val="28"/>
        </w:rPr>
        <w:t xml:space="preserve">5.6. </w:t>
      </w:r>
      <w:r w:rsidRPr="00D04F60">
        <w:rPr>
          <w:color w:val="auto"/>
          <w:sz w:val="28"/>
          <w:szCs w:val="28"/>
        </w:rPr>
        <w:t>Члены жюри участвуют в награждении победителей и лауреатов очного этапа Конкурса.</w:t>
      </w:r>
    </w:p>
    <w:p w:rsidR="00452309" w:rsidRDefault="00452309" w:rsidP="00C755A7">
      <w:pPr>
        <w:pStyle w:val="Default"/>
        <w:spacing w:line="360" w:lineRule="auto"/>
        <w:jc w:val="both"/>
        <w:rPr>
          <w:b/>
          <w:bCs/>
          <w:color w:val="auto"/>
          <w:sz w:val="28"/>
          <w:szCs w:val="28"/>
        </w:rPr>
      </w:pPr>
    </w:p>
    <w:p w:rsidR="00D04F60" w:rsidRPr="00D04F60" w:rsidRDefault="00D04F60" w:rsidP="00C755A7">
      <w:pPr>
        <w:pStyle w:val="Default"/>
        <w:spacing w:line="360" w:lineRule="auto"/>
        <w:jc w:val="both"/>
        <w:rPr>
          <w:color w:val="auto"/>
          <w:sz w:val="28"/>
          <w:szCs w:val="28"/>
        </w:rPr>
      </w:pPr>
      <w:r w:rsidRPr="00D04F60">
        <w:rPr>
          <w:b/>
          <w:bCs/>
          <w:color w:val="auto"/>
          <w:sz w:val="28"/>
          <w:szCs w:val="28"/>
        </w:rPr>
        <w:t xml:space="preserve">VI. Условия проведения Конкурса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6.1. К участию в Конкурсе допускаются творческие работы студентов, обучающихся по программам СПО в образовательных организациях, функционирующих на территории Российской Федерации независимо от их ведомственной подчиненности и организационно-правовой формы.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6.2. Участники могут представлять на Конкурс творческие работы, выполненные самостоятельно или авторским коллективом под руководством руководителя.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6.3. Творческие работы могут быть представлены по тематике Конкурса в виде: </w:t>
      </w:r>
    </w:p>
    <w:p w:rsidR="00D04F60" w:rsidRPr="00D04F60" w:rsidRDefault="00D04F60" w:rsidP="00452309">
      <w:pPr>
        <w:pStyle w:val="Default"/>
        <w:numPr>
          <w:ilvl w:val="0"/>
          <w:numId w:val="12"/>
        </w:numPr>
        <w:spacing w:line="360" w:lineRule="auto"/>
        <w:jc w:val="both"/>
        <w:rPr>
          <w:color w:val="auto"/>
          <w:sz w:val="28"/>
          <w:szCs w:val="28"/>
        </w:rPr>
      </w:pPr>
      <w:r w:rsidRPr="00D04F60">
        <w:rPr>
          <w:color w:val="auto"/>
          <w:sz w:val="28"/>
          <w:szCs w:val="28"/>
        </w:rPr>
        <w:t xml:space="preserve">описания (презентации) исследования (разработки);  описания (презентации) инновационного продукта (технологии); </w:t>
      </w:r>
    </w:p>
    <w:p w:rsidR="00D04F60" w:rsidRPr="00D04F60" w:rsidRDefault="00D04F60" w:rsidP="00452309">
      <w:pPr>
        <w:pStyle w:val="Default"/>
        <w:numPr>
          <w:ilvl w:val="0"/>
          <w:numId w:val="12"/>
        </w:numPr>
        <w:spacing w:line="360" w:lineRule="auto"/>
        <w:jc w:val="both"/>
        <w:rPr>
          <w:color w:val="auto"/>
          <w:sz w:val="28"/>
          <w:szCs w:val="28"/>
        </w:rPr>
      </w:pPr>
      <w:r w:rsidRPr="00D04F60">
        <w:rPr>
          <w:color w:val="auto"/>
          <w:sz w:val="28"/>
          <w:szCs w:val="28"/>
        </w:rPr>
        <w:t xml:space="preserve">эссе курсовой работы; </w:t>
      </w:r>
    </w:p>
    <w:p w:rsidR="00D04F60" w:rsidRPr="00D04F60" w:rsidRDefault="00D04F60" w:rsidP="00452309">
      <w:pPr>
        <w:pStyle w:val="Default"/>
        <w:numPr>
          <w:ilvl w:val="0"/>
          <w:numId w:val="12"/>
        </w:numPr>
        <w:spacing w:line="360" w:lineRule="auto"/>
        <w:jc w:val="both"/>
        <w:rPr>
          <w:color w:val="auto"/>
          <w:sz w:val="28"/>
          <w:szCs w:val="28"/>
        </w:rPr>
      </w:pPr>
      <w:r w:rsidRPr="00D04F60">
        <w:rPr>
          <w:color w:val="auto"/>
          <w:sz w:val="28"/>
          <w:szCs w:val="28"/>
        </w:rPr>
        <w:lastRenderedPageBreak/>
        <w:t xml:space="preserve">реферата; </w:t>
      </w:r>
    </w:p>
    <w:p w:rsidR="00D04F60" w:rsidRPr="00D04F60" w:rsidRDefault="00D04F60" w:rsidP="00452309">
      <w:pPr>
        <w:pStyle w:val="Default"/>
        <w:numPr>
          <w:ilvl w:val="0"/>
          <w:numId w:val="12"/>
        </w:numPr>
        <w:spacing w:line="360" w:lineRule="auto"/>
        <w:jc w:val="both"/>
        <w:rPr>
          <w:color w:val="auto"/>
          <w:sz w:val="28"/>
          <w:szCs w:val="28"/>
        </w:rPr>
      </w:pPr>
      <w:r w:rsidRPr="00D04F60">
        <w:rPr>
          <w:color w:val="auto"/>
          <w:sz w:val="28"/>
          <w:szCs w:val="28"/>
        </w:rPr>
        <w:t xml:space="preserve">научной статьи (отчета); </w:t>
      </w:r>
    </w:p>
    <w:p w:rsidR="00D04F60" w:rsidRPr="00D04F60" w:rsidRDefault="00D04F60" w:rsidP="00452309">
      <w:pPr>
        <w:pStyle w:val="Default"/>
        <w:numPr>
          <w:ilvl w:val="0"/>
          <w:numId w:val="12"/>
        </w:numPr>
        <w:spacing w:line="360" w:lineRule="auto"/>
        <w:jc w:val="both"/>
        <w:rPr>
          <w:color w:val="auto"/>
          <w:sz w:val="28"/>
          <w:szCs w:val="28"/>
        </w:rPr>
      </w:pPr>
      <w:r w:rsidRPr="00D04F60">
        <w:rPr>
          <w:color w:val="auto"/>
          <w:sz w:val="28"/>
          <w:szCs w:val="28"/>
        </w:rPr>
        <w:t xml:space="preserve">описания разработанной технологии; </w:t>
      </w:r>
    </w:p>
    <w:p w:rsidR="00D04F60" w:rsidRPr="00D04F60" w:rsidRDefault="00D04F60" w:rsidP="00452309">
      <w:pPr>
        <w:pStyle w:val="Default"/>
        <w:numPr>
          <w:ilvl w:val="0"/>
          <w:numId w:val="12"/>
        </w:numPr>
        <w:spacing w:line="360" w:lineRule="auto"/>
        <w:jc w:val="both"/>
        <w:rPr>
          <w:color w:val="auto"/>
          <w:sz w:val="28"/>
          <w:szCs w:val="28"/>
        </w:rPr>
      </w:pPr>
      <w:r w:rsidRPr="00D04F60">
        <w:rPr>
          <w:color w:val="auto"/>
          <w:sz w:val="28"/>
          <w:szCs w:val="28"/>
        </w:rPr>
        <w:t xml:space="preserve">наработок по </w:t>
      </w:r>
      <w:proofErr w:type="gramStart"/>
      <w:r w:rsidRPr="00D04F60">
        <w:rPr>
          <w:color w:val="auto"/>
          <w:sz w:val="28"/>
          <w:szCs w:val="28"/>
        </w:rPr>
        <w:t>электронным</w:t>
      </w:r>
      <w:proofErr w:type="gramEnd"/>
      <w:r w:rsidRPr="00D04F60">
        <w:rPr>
          <w:color w:val="auto"/>
          <w:sz w:val="28"/>
          <w:szCs w:val="28"/>
        </w:rPr>
        <w:t xml:space="preserve"> образовательным ресурса; </w:t>
      </w:r>
    </w:p>
    <w:p w:rsidR="00D04F60" w:rsidRPr="00D04F60" w:rsidRDefault="00D04F60" w:rsidP="00452309">
      <w:pPr>
        <w:pStyle w:val="Default"/>
        <w:numPr>
          <w:ilvl w:val="0"/>
          <w:numId w:val="12"/>
        </w:numPr>
        <w:spacing w:line="360" w:lineRule="auto"/>
        <w:jc w:val="both"/>
        <w:rPr>
          <w:color w:val="auto"/>
          <w:sz w:val="28"/>
          <w:szCs w:val="28"/>
        </w:rPr>
      </w:pPr>
      <w:r w:rsidRPr="00D04F60">
        <w:rPr>
          <w:color w:val="auto"/>
          <w:sz w:val="28"/>
          <w:szCs w:val="28"/>
        </w:rPr>
        <w:t xml:space="preserve">разработки методики или модели развития существующих технологий.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6.4. Заявки, не соответствующие условиям участия в Конкурсе, представленные с нарушением правил оформления или поступившие на Конкурс после установленного срока, не рассматриваются.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6.5. Присланные на Конкурс творческие работы не возвращаются, рецензии авторам не выдаются. </w:t>
      </w:r>
    </w:p>
    <w:p w:rsidR="00D04F60" w:rsidRDefault="00D04F60" w:rsidP="00C755A7">
      <w:pPr>
        <w:pStyle w:val="Default"/>
        <w:spacing w:line="360" w:lineRule="auto"/>
        <w:jc w:val="both"/>
        <w:rPr>
          <w:color w:val="auto"/>
          <w:sz w:val="28"/>
          <w:szCs w:val="28"/>
        </w:rPr>
      </w:pPr>
      <w:r w:rsidRPr="00D04F60">
        <w:rPr>
          <w:color w:val="auto"/>
          <w:sz w:val="28"/>
          <w:szCs w:val="28"/>
        </w:rPr>
        <w:t>6.6. В ходе проведения заочного этапа члены экспертной комиссии осуществляют экспертизу творческих работ студентов согласно инструкции в соответствии с уста</w:t>
      </w:r>
      <w:r w:rsidR="00452309">
        <w:rPr>
          <w:color w:val="auto"/>
          <w:sz w:val="28"/>
          <w:szCs w:val="28"/>
        </w:rPr>
        <w:t>новленными критериями оценки.</w:t>
      </w:r>
    </w:p>
    <w:p w:rsidR="00452309" w:rsidRPr="00D04F60" w:rsidRDefault="00452309" w:rsidP="00C755A7">
      <w:pPr>
        <w:pStyle w:val="Default"/>
        <w:spacing w:line="360" w:lineRule="auto"/>
        <w:jc w:val="both"/>
        <w:rPr>
          <w:color w:val="auto"/>
          <w:sz w:val="28"/>
          <w:szCs w:val="28"/>
        </w:rPr>
      </w:pPr>
      <w:r>
        <w:rPr>
          <w:color w:val="auto"/>
          <w:sz w:val="28"/>
          <w:szCs w:val="28"/>
        </w:rPr>
        <w:t xml:space="preserve">6.7. </w:t>
      </w:r>
      <w:r w:rsidRPr="00D04F60">
        <w:rPr>
          <w:color w:val="auto"/>
          <w:sz w:val="28"/>
          <w:szCs w:val="28"/>
        </w:rPr>
        <w:t>Основные критерии для экспертной оценки работ, поступающих на Конкурс:</w:t>
      </w:r>
    </w:p>
    <w:p w:rsidR="00D04F60" w:rsidRPr="00D04F60" w:rsidRDefault="00D04F60" w:rsidP="00452309">
      <w:pPr>
        <w:pStyle w:val="Default"/>
        <w:numPr>
          <w:ilvl w:val="0"/>
          <w:numId w:val="13"/>
        </w:numPr>
        <w:spacing w:line="360" w:lineRule="auto"/>
        <w:jc w:val="both"/>
        <w:rPr>
          <w:color w:val="auto"/>
          <w:sz w:val="28"/>
          <w:szCs w:val="28"/>
        </w:rPr>
      </w:pPr>
      <w:r w:rsidRPr="00D04F60">
        <w:rPr>
          <w:color w:val="auto"/>
          <w:sz w:val="28"/>
          <w:szCs w:val="28"/>
        </w:rPr>
        <w:t xml:space="preserve">Исследовательский характер. </w:t>
      </w:r>
    </w:p>
    <w:p w:rsidR="00D04F60" w:rsidRPr="00D04F60" w:rsidRDefault="00D04F60" w:rsidP="00452309">
      <w:pPr>
        <w:pStyle w:val="Default"/>
        <w:numPr>
          <w:ilvl w:val="0"/>
          <w:numId w:val="13"/>
        </w:numPr>
        <w:spacing w:line="360" w:lineRule="auto"/>
        <w:jc w:val="both"/>
        <w:rPr>
          <w:color w:val="auto"/>
          <w:sz w:val="28"/>
          <w:szCs w:val="28"/>
        </w:rPr>
      </w:pPr>
      <w:r w:rsidRPr="00D04F60">
        <w:rPr>
          <w:color w:val="auto"/>
          <w:sz w:val="28"/>
          <w:szCs w:val="28"/>
        </w:rPr>
        <w:t xml:space="preserve">Оригинальность. </w:t>
      </w:r>
    </w:p>
    <w:p w:rsidR="00D04F60" w:rsidRPr="00D04F60" w:rsidRDefault="00D04F60" w:rsidP="00452309">
      <w:pPr>
        <w:pStyle w:val="Default"/>
        <w:numPr>
          <w:ilvl w:val="0"/>
          <w:numId w:val="13"/>
        </w:numPr>
        <w:spacing w:line="360" w:lineRule="auto"/>
        <w:jc w:val="both"/>
        <w:rPr>
          <w:color w:val="auto"/>
          <w:sz w:val="28"/>
          <w:szCs w:val="28"/>
        </w:rPr>
      </w:pPr>
      <w:r w:rsidRPr="00D04F60">
        <w:rPr>
          <w:color w:val="auto"/>
          <w:sz w:val="28"/>
          <w:szCs w:val="28"/>
        </w:rPr>
        <w:t xml:space="preserve">Актуальность. </w:t>
      </w:r>
    </w:p>
    <w:p w:rsidR="00D04F60" w:rsidRPr="00D04F60" w:rsidRDefault="00D04F60" w:rsidP="00452309">
      <w:pPr>
        <w:pStyle w:val="Default"/>
        <w:numPr>
          <w:ilvl w:val="0"/>
          <w:numId w:val="13"/>
        </w:numPr>
        <w:spacing w:line="360" w:lineRule="auto"/>
        <w:jc w:val="both"/>
        <w:rPr>
          <w:color w:val="auto"/>
          <w:sz w:val="28"/>
          <w:szCs w:val="28"/>
        </w:rPr>
      </w:pPr>
      <w:r w:rsidRPr="00D04F60">
        <w:rPr>
          <w:color w:val="auto"/>
          <w:sz w:val="28"/>
          <w:szCs w:val="28"/>
        </w:rPr>
        <w:t xml:space="preserve">Научная новизна. </w:t>
      </w:r>
    </w:p>
    <w:p w:rsidR="00D04F60" w:rsidRPr="00D04F60" w:rsidRDefault="00D04F60" w:rsidP="00452309">
      <w:pPr>
        <w:pStyle w:val="Default"/>
        <w:numPr>
          <w:ilvl w:val="0"/>
          <w:numId w:val="13"/>
        </w:numPr>
        <w:spacing w:line="360" w:lineRule="auto"/>
        <w:jc w:val="both"/>
        <w:rPr>
          <w:color w:val="auto"/>
          <w:sz w:val="28"/>
          <w:szCs w:val="28"/>
        </w:rPr>
      </w:pPr>
      <w:r w:rsidRPr="00D04F60">
        <w:rPr>
          <w:color w:val="auto"/>
          <w:sz w:val="28"/>
          <w:szCs w:val="28"/>
        </w:rPr>
        <w:t xml:space="preserve">Практическая направленность. </w:t>
      </w:r>
    </w:p>
    <w:p w:rsidR="00D04F60" w:rsidRPr="00D04F60" w:rsidRDefault="00D04F60" w:rsidP="00452309">
      <w:pPr>
        <w:pStyle w:val="Default"/>
        <w:numPr>
          <w:ilvl w:val="0"/>
          <w:numId w:val="13"/>
        </w:numPr>
        <w:spacing w:line="360" w:lineRule="auto"/>
        <w:jc w:val="both"/>
        <w:rPr>
          <w:color w:val="auto"/>
          <w:sz w:val="28"/>
          <w:szCs w:val="28"/>
        </w:rPr>
      </w:pPr>
      <w:r w:rsidRPr="00D04F60">
        <w:rPr>
          <w:color w:val="auto"/>
          <w:sz w:val="28"/>
          <w:szCs w:val="28"/>
        </w:rPr>
        <w:t xml:space="preserve">Теоретическая значимость; </w:t>
      </w:r>
    </w:p>
    <w:p w:rsidR="00D04F60" w:rsidRPr="00D04F60" w:rsidRDefault="00D04F60" w:rsidP="00452309">
      <w:pPr>
        <w:pStyle w:val="Default"/>
        <w:numPr>
          <w:ilvl w:val="0"/>
          <w:numId w:val="13"/>
        </w:numPr>
        <w:spacing w:line="360" w:lineRule="auto"/>
        <w:jc w:val="both"/>
        <w:rPr>
          <w:color w:val="auto"/>
          <w:sz w:val="28"/>
          <w:szCs w:val="28"/>
        </w:rPr>
      </w:pPr>
      <w:r w:rsidRPr="00D04F60">
        <w:rPr>
          <w:color w:val="auto"/>
          <w:sz w:val="28"/>
          <w:szCs w:val="28"/>
        </w:rPr>
        <w:t xml:space="preserve">Грамотность и логичность изложения; </w:t>
      </w:r>
    </w:p>
    <w:p w:rsidR="00D04F60" w:rsidRPr="00D04F60" w:rsidRDefault="00D04F60" w:rsidP="00452309">
      <w:pPr>
        <w:pStyle w:val="Default"/>
        <w:numPr>
          <w:ilvl w:val="0"/>
          <w:numId w:val="13"/>
        </w:numPr>
        <w:spacing w:line="360" w:lineRule="auto"/>
        <w:jc w:val="both"/>
        <w:rPr>
          <w:color w:val="auto"/>
          <w:sz w:val="28"/>
          <w:szCs w:val="28"/>
        </w:rPr>
      </w:pPr>
      <w:r w:rsidRPr="00D04F60">
        <w:rPr>
          <w:color w:val="auto"/>
          <w:sz w:val="28"/>
          <w:szCs w:val="28"/>
        </w:rPr>
        <w:t xml:space="preserve">Масштабность исследований и разработок; </w:t>
      </w:r>
    </w:p>
    <w:p w:rsidR="00D04F60" w:rsidRPr="00D04F60" w:rsidRDefault="00D04F60" w:rsidP="00452309">
      <w:pPr>
        <w:pStyle w:val="Default"/>
        <w:numPr>
          <w:ilvl w:val="0"/>
          <w:numId w:val="13"/>
        </w:numPr>
        <w:spacing w:line="360" w:lineRule="auto"/>
        <w:jc w:val="both"/>
        <w:rPr>
          <w:color w:val="auto"/>
          <w:sz w:val="28"/>
          <w:szCs w:val="28"/>
        </w:rPr>
      </w:pPr>
      <w:r w:rsidRPr="00D04F60">
        <w:rPr>
          <w:color w:val="auto"/>
          <w:sz w:val="28"/>
          <w:szCs w:val="28"/>
        </w:rPr>
        <w:t xml:space="preserve">Глубина проработки темы; </w:t>
      </w:r>
    </w:p>
    <w:p w:rsidR="00D04F60" w:rsidRPr="00D04F60" w:rsidRDefault="00D04F60" w:rsidP="00452309">
      <w:pPr>
        <w:pStyle w:val="Default"/>
        <w:numPr>
          <w:ilvl w:val="0"/>
          <w:numId w:val="13"/>
        </w:numPr>
        <w:spacing w:line="360" w:lineRule="auto"/>
        <w:jc w:val="both"/>
        <w:rPr>
          <w:color w:val="auto"/>
          <w:sz w:val="28"/>
          <w:szCs w:val="28"/>
        </w:rPr>
      </w:pPr>
      <w:r w:rsidRPr="00D04F60">
        <w:rPr>
          <w:color w:val="auto"/>
          <w:sz w:val="28"/>
          <w:szCs w:val="28"/>
        </w:rPr>
        <w:t xml:space="preserve">Соответствие тематике Конкурса.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6.8. По результатам работы экспертной комиссии составляется итоговый протокол проведения экспертизы, содержащий данные о результатах экспертизы творческих работ заочного этапа Конкурса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lastRenderedPageBreak/>
        <w:t xml:space="preserve">6.9. Очный этап проводится в форме защиты творческих работ, на которой участники Конкурса выступают с докладами и презентациями творческих работ (регламент выступления — не более 15 минут).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6.10. После проведения финального этапа подводятся окончательные итоги Всероссийского конкурса творческих работ студентов, обучающихся по программам СПО, «Зеленые технологии». </w:t>
      </w:r>
    </w:p>
    <w:p w:rsidR="00452309" w:rsidRDefault="00452309" w:rsidP="00C755A7">
      <w:pPr>
        <w:pStyle w:val="Default"/>
        <w:spacing w:line="360" w:lineRule="auto"/>
        <w:jc w:val="both"/>
        <w:rPr>
          <w:b/>
          <w:bCs/>
          <w:color w:val="auto"/>
          <w:sz w:val="28"/>
          <w:szCs w:val="28"/>
        </w:rPr>
      </w:pPr>
    </w:p>
    <w:p w:rsidR="00D04F60" w:rsidRPr="00D04F60" w:rsidRDefault="00D04F60" w:rsidP="00C755A7">
      <w:pPr>
        <w:pStyle w:val="Default"/>
        <w:spacing w:line="360" w:lineRule="auto"/>
        <w:jc w:val="both"/>
        <w:rPr>
          <w:color w:val="auto"/>
          <w:sz w:val="28"/>
          <w:szCs w:val="28"/>
        </w:rPr>
      </w:pPr>
      <w:r w:rsidRPr="00D04F60">
        <w:rPr>
          <w:b/>
          <w:bCs/>
          <w:color w:val="auto"/>
          <w:sz w:val="28"/>
          <w:szCs w:val="28"/>
        </w:rPr>
        <w:t xml:space="preserve">VII. Процедура подведения итогов Конкурса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7.1. Итоги Конкурса подводятся после публичного представления работ на очном этапе Конкурса.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7.2. Каждый член жюри выставляет оценки от 0 до 10 баллов по заявленным критериям по каждой творческой работе </w:t>
      </w:r>
    </w:p>
    <w:p w:rsidR="00D04F60" w:rsidRPr="00D04F60" w:rsidRDefault="00D04F60" w:rsidP="00C755A7">
      <w:pPr>
        <w:pStyle w:val="Default"/>
        <w:spacing w:line="360" w:lineRule="auto"/>
        <w:jc w:val="both"/>
        <w:rPr>
          <w:color w:val="auto"/>
          <w:sz w:val="28"/>
          <w:szCs w:val="28"/>
        </w:rPr>
      </w:pPr>
      <w:r w:rsidRPr="00D04F60">
        <w:rPr>
          <w:color w:val="auto"/>
          <w:sz w:val="28"/>
          <w:szCs w:val="28"/>
        </w:rPr>
        <w:t>7.3. Выставленные баллы каж</w:t>
      </w:r>
      <w:r w:rsidR="00452309">
        <w:rPr>
          <w:color w:val="auto"/>
          <w:sz w:val="28"/>
          <w:szCs w:val="28"/>
        </w:rPr>
        <w:t>дым членом жюри суммируются.</w:t>
      </w:r>
    </w:p>
    <w:p w:rsidR="00D04F60" w:rsidRPr="00D04F60" w:rsidRDefault="00452309" w:rsidP="00C755A7">
      <w:pPr>
        <w:pStyle w:val="Default"/>
        <w:spacing w:line="360" w:lineRule="auto"/>
        <w:jc w:val="both"/>
        <w:rPr>
          <w:color w:val="auto"/>
          <w:sz w:val="28"/>
          <w:szCs w:val="28"/>
        </w:rPr>
      </w:pPr>
      <w:r>
        <w:rPr>
          <w:color w:val="auto"/>
          <w:sz w:val="28"/>
          <w:szCs w:val="28"/>
        </w:rPr>
        <w:t xml:space="preserve">7.4. </w:t>
      </w:r>
      <w:r w:rsidRPr="00D04F60">
        <w:rPr>
          <w:color w:val="auto"/>
          <w:sz w:val="28"/>
          <w:szCs w:val="28"/>
        </w:rPr>
        <w:t>Студентам, подготовившим работы, набравшие наибольшее количество баллов, присуждаются места в каждой номинации (первое, второе, третье).</w:t>
      </w:r>
    </w:p>
    <w:p w:rsidR="00D04F60" w:rsidRDefault="00D04F60" w:rsidP="00C755A7">
      <w:pPr>
        <w:pStyle w:val="Default"/>
        <w:spacing w:line="360" w:lineRule="auto"/>
        <w:jc w:val="both"/>
        <w:rPr>
          <w:color w:val="auto"/>
          <w:sz w:val="28"/>
          <w:szCs w:val="28"/>
        </w:rPr>
      </w:pPr>
      <w:r w:rsidRPr="00D04F60">
        <w:rPr>
          <w:color w:val="auto"/>
          <w:sz w:val="28"/>
          <w:szCs w:val="28"/>
        </w:rPr>
        <w:t>7.5. При равенстве набранной суммы баллов при определении победителей и призеров Конкурса члены жюри совместно принимают решение о ра</w:t>
      </w:r>
      <w:r w:rsidR="00452309">
        <w:rPr>
          <w:color w:val="auto"/>
          <w:sz w:val="28"/>
          <w:szCs w:val="28"/>
        </w:rPr>
        <w:t>сстановке мест между призерами.</w:t>
      </w:r>
    </w:p>
    <w:p w:rsidR="00452309" w:rsidRPr="00D04F60" w:rsidRDefault="00452309" w:rsidP="00C755A7">
      <w:pPr>
        <w:pStyle w:val="Default"/>
        <w:spacing w:line="360" w:lineRule="auto"/>
        <w:jc w:val="both"/>
        <w:rPr>
          <w:color w:val="auto"/>
          <w:sz w:val="28"/>
          <w:szCs w:val="28"/>
        </w:rPr>
      </w:pPr>
    </w:p>
    <w:p w:rsidR="00D04F60" w:rsidRPr="00D04F60" w:rsidRDefault="00D04F60" w:rsidP="00C755A7">
      <w:pPr>
        <w:pStyle w:val="Default"/>
        <w:spacing w:line="360" w:lineRule="auto"/>
        <w:jc w:val="both"/>
        <w:rPr>
          <w:color w:val="auto"/>
          <w:sz w:val="28"/>
          <w:szCs w:val="28"/>
        </w:rPr>
      </w:pPr>
      <w:r w:rsidRPr="00D04F60">
        <w:rPr>
          <w:b/>
          <w:bCs/>
          <w:color w:val="auto"/>
          <w:sz w:val="28"/>
          <w:szCs w:val="28"/>
        </w:rPr>
        <w:t xml:space="preserve">VIII. Организация награждения участников, победителей и лауреатов Конкурса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8.1. По каждой номинации Конкурса определяются победители и призеры, занявшие соответственно первое, второе и третье места.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8.2. Конкурсанты, занявшие первое, второе и третье места, поощряются дипломами победителей и призеров Конкурса.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8.3. Участники очного этапа, попавшие в число лауреатов, поощряются дипломами лауреатов Конкурса.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8.4. Руководителям победителей Конкурса вручаются благодарственные письма за подготовку победителя Всероссийского конкурса творческих работ студентов, обучающихся по программам СПО, «Зеленые технологии». </w:t>
      </w:r>
    </w:p>
    <w:p w:rsidR="00D04F60" w:rsidRPr="00D04F60" w:rsidRDefault="00D04F60" w:rsidP="00C755A7">
      <w:pPr>
        <w:pStyle w:val="Default"/>
        <w:spacing w:line="360" w:lineRule="auto"/>
        <w:jc w:val="both"/>
        <w:rPr>
          <w:color w:val="auto"/>
          <w:sz w:val="28"/>
          <w:szCs w:val="28"/>
        </w:rPr>
      </w:pPr>
      <w:r w:rsidRPr="00D04F60">
        <w:rPr>
          <w:color w:val="auto"/>
          <w:sz w:val="28"/>
          <w:szCs w:val="28"/>
        </w:rPr>
        <w:lastRenderedPageBreak/>
        <w:t xml:space="preserve">8.5. Каждый участник Конкурса, не получивший диплом победителя, призера или лауреата, поощряется свидетельством участника Конкурса. </w:t>
      </w:r>
    </w:p>
    <w:p w:rsidR="00D04F60" w:rsidRDefault="00D04F60" w:rsidP="00C755A7">
      <w:pPr>
        <w:pStyle w:val="Default"/>
        <w:spacing w:line="360" w:lineRule="auto"/>
        <w:jc w:val="both"/>
        <w:rPr>
          <w:color w:val="auto"/>
          <w:sz w:val="28"/>
          <w:szCs w:val="28"/>
        </w:rPr>
      </w:pPr>
      <w:r w:rsidRPr="00D04F60">
        <w:rPr>
          <w:color w:val="auto"/>
          <w:sz w:val="28"/>
          <w:szCs w:val="28"/>
        </w:rPr>
        <w:t xml:space="preserve">8.6. Церемония награждения победителей и призеров Конкурса творческих работ студентов, обучающихся по программам СПО, «Зеленые технологии» проводится после проведения защиты </w:t>
      </w:r>
      <w:r w:rsidR="00452309">
        <w:rPr>
          <w:color w:val="auto"/>
          <w:sz w:val="28"/>
          <w:szCs w:val="28"/>
        </w:rPr>
        <w:t>конкурсантами творческих работ.</w:t>
      </w:r>
    </w:p>
    <w:p w:rsidR="00452309" w:rsidRPr="00D04F60" w:rsidRDefault="00452309" w:rsidP="00C755A7">
      <w:pPr>
        <w:pStyle w:val="Default"/>
        <w:spacing w:line="360" w:lineRule="auto"/>
        <w:jc w:val="both"/>
        <w:rPr>
          <w:color w:val="auto"/>
          <w:sz w:val="28"/>
          <w:szCs w:val="28"/>
        </w:rPr>
      </w:pPr>
    </w:p>
    <w:p w:rsidR="00D04F60" w:rsidRPr="00D04F60" w:rsidRDefault="00D04F60" w:rsidP="00C755A7">
      <w:pPr>
        <w:pStyle w:val="Default"/>
        <w:spacing w:line="360" w:lineRule="auto"/>
        <w:jc w:val="both"/>
        <w:rPr>
          <w:color w:val="auto"/>
          <w:sz w:val="28"/>
          <w:szCs w:val="28"/>
        </w:rPr>
      </w:pPr>
      <w:r w:rsidRPr="00D04F60">
        <w:rPr>
          <w:b/>
          <w:bCs/>
          <w:color w:val="auto"/>
          <w:sz w:val="28"/>
          <w:szCs w:val="28"/>
        </w:rPr>
        <w:t xml:space="preserve">IX. Условия проживания и размещения участников очного этапа Конкурса.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9.1. Все участники, допущенные к очному этапу по результатам экспертизы творческих работ, должны подтвердить свое согласие приехать в город-курорт Сочи </w:t>
      </w:r>
    </w:p>
    <w:p w:rsidR="00D04F60" w:rsidRPr="00D04F60" w:rsidRDefault="00D04F60" w:rsidP="00C755A7">
      <w:pPr>
        <w:pStyle w:val="Default"/>
        <w:spacing w:line="360" w:lineRule="auto"/>
        <w:jc w:val="both"/>
        <w:rPr>
          <w:color w:val="auto"/>
          <w:sz w:val="28"/>
          <w:szCs w:val="28"/>
        </w:rPr>
      </w:pPr>
      <w:r w:rsidRPr="00D04F60">
        <w:rPr>
          <w:color w:val="auto"/>
          <w:sz w:val="28"/>
          <w:szCs w:val="28"/>
        </w:rPr>
        <w:t>9.2. По подтвержденным заявкам на участие в очном этапе Конкурса осуществляется бронирование места временного проживания конкурсантов и их сопровождающих в городе-курорте Сочи. В зая</w:t>
      </w:r>
      <w:r w:rsidR="00452309">
        <w:rPr>
          <w:color w:val="auto"/>
          <w:sz w:val="28"/>
          <w:szCs w:val="28"/>
        </w:rPr>
        <w:t xml:space="preserve">вке на участие в очном этапе Конкурса </w:t>
      </w:r>
      <w:r w:rsidR="00452309" w:rsidRPr="00D04F60">
        <w:rPr>
          <w:color w:val="auto"/>
          <w:sz w:val="28"/>
          <w:szCs w:val="28"/>
        </w:rPr>
        <w:t>обязательно должно быть отражено количество человек, планирующих приехать на очный этап Конкурса, содержащие ФИО, дату и время приезда (прилета), номер рейса.</w:t>
      </w:r>
    </w:p>
    <w:p w:rsidR="00D04F60" w:rsidRDefault="00D04F60" w:rsidP="00C755A7">
      <w:pPr>
        <w:pStyle w:val="Default"/>
        <w:spacing w:line="360" w:lineRule="auto"/>
        <w:jc w:val="both"/>
        <w:rPr>
          <w:color w:val="auto"/>
          <w:sz w:val="28"/>
          <w:szCs w:val="28"/>
        </w:rPr>
      </w:pPr>
      <w:r w:rsidRPr="00D04F60">
        <w:rPr>
          <w:color w:val="auto"/>
          <w:sz w:val="28"/>
          <w:szCs w:val="28"/>
        </w:rPr>
        <w:t xml:space="preserve">9.3. Оплата за проживание Конкурсантов несет исполнитель государственного контракта. </w:t>
      </w:r>
    </w:p>
    <w:p w:rsidR="00452309" w:rsidRPr="00D04F60" w:rsidRDefault="00452309" w:rsidP="00C755A7">
      <w:pPr>
        <w:pStyle w:val="Default"/>
        <w:spacing w:line="360" w:lineRule="auto"/>
        <w:jc w:val="both"/>
        <w:rPr>
          <w:color w:val="auto"/>
          <w:sz w:val="28"/>
          <w:szCs w:val="28"/>
        </w:rPr>
      </w:pPr>
    </w:p>
    <w:p w:rsidR="00D04F60" w:rsidRPr="00D04F60" w:rsidRDefault="00D04F60" w:rsidP="00C755A7">
      <w:pPr>
        <w:pStyle w:val="Default"/>
        <w:spacing w:line="360" w:lineRule="auto"/>
        <w:jc w:val="both"/>
        <w:rPr>
          <w:color w:val="auto"/>
          <w:sz w:val="28"/>
          <w:szCs w:val="28"/>
        </w:rPr>
      </w:pPr>
      <w:r w:rsidRPr="00D04F60">
        <w:rPr>
          <w:b/>
          <w:bCs/>
          <w:color w:val="auto"/>
          <w:sz w:val="28"/>
          <w:szCs w:val="28"/>
        </w:rPr>
        <w:t xml:space="preserve">X. Финансирование конкурса </w:t>
      </w:r>
    </w:p>
    <w:p w:rsidR="00D04F60" w:rsidRDefault="00D04F60" w:rsidP="00C755A7">
      <w:pPr>
        <w:pStyle w:val="Default"/>
        <w:spacing w:line="360" w:lineRule="auto"/>
        <w:jc w:val="both"/>
        <w:rPr>
          <w:sz w:val="28"/>
          <w:szCs w:val="28"/>
        </w:rPr>
      </w:pPr>
      <w:r w:rsidRPr="00D04F60">
        <w:rPr>
          <w:color w:val="auto"/>
          <w:sz w:val="28"/>
          <w:szCs w:val="28"/>
        </w:rPr>
        <w:t xml:space="preserve">10.1. </w:t>
      </w:r>
      <w:proofErr w:type="gramStart"/>
      <w:r w:rsidRPr="00D04F60">
        <w:rPr>
          <w:color w:val="auto"/>
          <w:sz w:val="28"/>
          <w:szCs w:val="28"/>
        </w:rPr>
        <w:t xml:space="preserve">Финансирование Конкурса осуществляется из средств Федерального бюджета в соответствии с приказом </w:t>
      </w:r>
      <w:r w:rsidR="00452309" w:rsidRPr="00452309">
        <w:rPr>
          <w:bCs/>
          <w:sz w:val="28"/>
          <w:szCs w:val="28"/>
        </w:rPr>
        <w:t>министерства образования и науки Российской Федерации от 8 августа 2017 г. № 760 «О перечне мероприятий для детей, молодежи и отдельных общесистемных мероприятий, проводимых Министерством образования и науки Российской Федерации в 2017 году за счет средств федерального бюджета (III очередь)</w:t>
      </w:r>
      <w:r w:rsidRPr="00452309">
        <w:rPr>
          <w:color w:val="auto"/>
          <w:sz w:val="28"/>
          <w:szCs w:val="28"/>
        </w:rPr>
        <w:t>»,</w:t>
      </w:r>
      <w:r w:rsidRPr="00D04F60">
        <w:rPr>
          <w:color w:val="auto"/>
          <w:sz w:val="28"/>
          <w:szCs w:val="28"/>
        </w:rPr>
        <w:t xml:space="preserve"> государственного контракта на выполнение работ (оказание услуг) для государственных нужд</w:t>
      </w:r>
      <w:proofErr w:type="gramEnd"/>
      <w:r w:rsidRPr="00D04F60">
        <w:rPr>
          <w:color w:val="auto"/>
          <w:sz w:val="28"/>
          <w:szCs w:val="28"/>
        </w:rPr>
        <w:t xml:space="preserve"> </w:t>
      </w:r>
      <w:r w:rsidRPr="00E6102A">
        <w:rPr>
          <w:color w:val="auto"/>
          <w:sz w:val="28"/>
          <w:szCs w:val="28"/>
        </w:rPr>
        <w:t xml:space="preserve">№ </w:t>
      </w:r>
      <w:r w:rsidR="00330DF5" w:rsidRPr="00E6102A">
        <w:rPr>
          <w:color w:val="auto"/>
          <w:sz w:val="28"/>
          <w:szCs w:val="28"/>
        </w:rPr>
        <w:t>________________</w:t>
      </w:r>
      <w:r w:rsidRPr="00E6102A">
        <w:rPr>
          <w:color w:val="auto"/>
          <w:sz w:val="28"/>
          <w:szCs w:val="28"/>
        </w:rPr>
        <w:t xml:space="preserve"> от </w:t>
      </w:r>
      <w:r w:rsidR="00330DF5" w:rsidRPr="00E6102A">
        <w:rPr>
          <w:color w:val="auto"/>
          <w:sz w:val="28"/>
          <w:szCs w:val="28"/>
        </w:rPr>
        <w:t>_______________ 2017 </w:t>
      </w:r>
      <w:r w:rsidRPr="00E6102A">
        <w:rPr>
          <w:color w:val="auto"/>
          <w:sz w:val="28"/>
          <w:szCs w:val="28"/>
        </w:rPr>
        <w:t>г. по</w:t>
      </w:r>
      <w:r w:rsidRPr="00D04F60">
        <w:rPr>
          <w:color w:val="auto"/>
          <w:sz w:val="28"/>
          <w:szCs w:val="28"/>
        </w:rPr>
        <w:t xml:space="preserve"> проекту «</w:t>
      </w:r>
      <w:r w:rsidR="00452309" w:rsidRPr="00E1222E">
        <w:rPr>
          <w:sz w:val="28"/>
          <w:szCs w:val="28"/>
        </w:rPr>
        <w:t xml:space="preserve">2017-0.0-06-D06-ОСМ-71 Организационно-методическое обеспечение проведения </w:t>
      </w:r>
      <w:r w:rsidR="00452309" w:rsidRPr="00E1222E">
        <w:rPr>
          <w:sz w:val="28"/>
          <w:szCs w:val="28"/>
        </w:rPr>
        <w:lastRenderedPageBreak/>
        <w:t>Всероссийского конкурса творческих работ студентов, обучающихся по програ</w:t>
      </w:r>
      <w:r w:rsidR="00330DF5">
        <w:rPr>
          <w:sz w:val="28"/>
          <w:szCs w:val="28"/>
        </w:rPr>
        <w:t>ммам СПО, “Зеленые технологии”»</w:t>
      </w:r>
      <w:r w:rsidR="00452309">
        <w:rPr>
          <w:sz w:val="28"/>
          <w:szCs w:val="28"/>
        </w:rPr>
        <w:t>.</w:t>
      </w:r>
    </w:p>
    <w:p w:rsidR="00A55727" w:rsidRDefault="00A55727" w:rsidP="00C755A7">
      <w:pPr>
        <w:pStyle w:val="Default"/>
        <w:spacing w:line="360" w:lineRule="auto"/>
        <w:jc w:val="both"/>
        <w:rPr>
          <w:sz w:val="28"/>
          <w:szCs w:val="28"/>
        </w:rPr>
      </w:pPr>
    </w:p>
    <w:p w:rsidR="00D04F60" w:rsidRPr="00D04F60" w:rsidRDefault="00D04F60" w:rsidP="00C755A7">
      <w:pPr>
        <w:pStyle w:val="Default"/>
        <w:spacing w:line="360" w:lineRule="auto"/>
        <w:jc w:val="both"/>
        <w:rPr>
          <w:color w:val="auto"/>
          <w:sz w:val="28"/>
          <w:szCs w:val="28"/>
        </w:rPr>
      </w:pPr>
    </w:p>
    <w:p w:rsidR="00D04F60" w:rsidRPr="00D04F60" w:rsidRDefault="00D04F60" w:rsidP="00A55727">
      <w:pPr>
        <w:pStyle w:val="Default"/>
        <w:pageBreakBefore/>
        <w:spacing w:line="360" w:lineRule="auto"/>
        <w:jc w:val="right"/>
        <w:rPr>
          <w:color w:val="auto"/>
          <w:sz w:val="28"/>
          <w:szCs w:val="28"/>
        </w:rPr>
      </w:pPr>
      <w:r w:rsidRPr="00D04F60">
        <w:rPr>
          <w:color w:val="auto"/>
          <w:sz w:val="28"/>
          <w:szCs w:val="28"/>
        </w:rPr>
        <w:lastRenderedPageBreak/>
        <w:t xml:space="preserve">Приложение 1 </w:t>
      </w:r>
      <w:r w:rsidR="00A55727">
        <w:rPr>
          <w:color w:val="auto"/>
          <w:sz w:val="28"/>
          <w:szCs w:val="28"/>
        </w:rPr>
        <w:t>к Регламенту проведения Всероссийского конкурса</w:t>
      </w:r>
    </w:p>
    <w:p w:rsidR="00D04F60" w:rsidRPr="00D04F60" w:rsidRDefault="00D04F60" w:rsidP="00C755A7">
      <w:pPr>
        <w:pStyle w:val="Default"/>
        <w:spacing w:line="360" w:lineRule="auto"/>
        <w:jc w:val="both"/>
        <w:rPr>
          <w:color w:val="auto"/>
          <w:sz w:val="28"/>
          <w:szCs w:val="28"/>
        </w:rPr>
      </w:pPr>
      <w:r w:rsidRPr="00D04F60">
        <w:rPr>
          <w:b/>
          <w:bCs/>
          <w:color w:val="auto"/>
          <w:sz w:val="28"/>
          <w:szCs w:val="28"/>
        </w:rPr>
        <w:t xml:space="preserve">Требования к оформлению творческой работы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1. Объем работы не должен превышать 7500 печатных знаков. </w:t>
      </w:r>
    </w:p>
    <w:p w:rsidR="00D04F60" w:rsidRPr="00D04F60" w:rsidRDefault="00D04F60" w:rsidP="00C755A7">
      <w:pPr>
        <w:pStyle w:val="Default"/>
        <w:spacing w:line="360" w:lineRule="auto"/>
        <w:jc w:val="both"/>
        <w:rPr>
          <w:color w:val="auto"/>
          <w:sz w:val="28"/>
          <w:szCs w:val="28"/>
          <w:lang w:val="en-US"/>
        </w:rPr>
      </w:pPr>
      <w:r w:rsidRPr="00D04F60">
        <w:rPr>
          <w:color w:val="auto"/>
          <w:sz w:val="28"/>
          <w:szCs w:val="28"/>
          <w:lang w:val="en-US"/>
        </w:rPr>
        <w:t>2. C</w:t>
      </w:r>
      <w:r w:rsidRPr="00D04F60">
        <w:rPr>
          <w:color w:val="auto"/>
          <w:sz w:val="28"/>
          <w:szCs w:val="28"/>
        </w:rPr>
        <w:t>тиль</w:t>
      </w:r>
      <w:r w:rsidRPr="00D04F60">
        <w:rPr>
          <w:color w:val="auto"/>
          <w:sz w:val="28"/>
          <w:szCs w:val="28"/>
          <w:lang w:val="en-US"/>
        </w:rPr>
        <w:t xml:space="preserve"> (</w:t>
      </w:r>
      <w:r w:rsidRPr="00D04F60">
        <w:rPr>
          <w:color w:val="auto"/>
          <w:sz w:val="28"/>
          <w:szCs w:val="28"/>
        </w:rPr>
        <w:t>шрифт</w:t>
      </w:r>
      <w:r w:rsidRPr="00D04F60">
        <w:rPr>
          <w:color w:val="auto"/>
          <w:sz w:val="28"/>
          <w:szCs w:val="28"/>
          <w:lang w:val="en-US"/>
        </w:rPr>
        <w:t xml:space="preserve">) — Times New Roman.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3. Размер шрифта (кегль): текста — 16 </w:t>
      </w:r>
      <w:proofErr w:type="spellStart"/>
      <w:r w:rsidRPr="00D04F60">
        <w:rPr>
          <w:color w:val="auto"/>
          <w:sz w:val="28"/>
          <w:szCs w:val="28"/>
        </w:rPr>
        <w:t>pt</w:t>
      </w:r>
      <w:proofErr w:type="spellEnd"/>
      <w:r w:rsidRPr="00D04F60">
        <w:rPr>
          <w:color w:val="auto"/>
          <w:sz w:val="28"/>
          <w:szCs w:val="28"/>
        </w:rPr>
        <w:t xml:space="preserve">; таблиц — 13-15 </w:t>
      </w:r>
      <w:proofErr w:type="spellStart"/>
      <w:r w:rsidRPr="00D04F60">
        <w:rPr>
          <w:color w:val="auto"/>
          <w:sz w:val="28"/>
          <w:szCs w:val="28"/>
        </w:rPr>
        <w:t>pt</w:t>
      </w:r>
      <w:proofErr w:type="spellEnd"/>
      <w:r w:rsidRPr="00D04F60">
        <w:rPr>
          <w:color w:val="auto"/>
          <w:sz w:val="28"/>
          <w:szCs w:val="28"/>
        </w:rPr>
        <w:t xml:space="preserve">.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4. Рекомендуемые параметры страницы: поля (верхнее, нижнее, правое, левое) — 2,0 см.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5. Интервалы: междустрочный — 1,0 см; между абзацами — 1,0 см.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6. Выравнивание текста — по ширине (переносы слов допускаются, между словами допускается только один пробел, табуляцию не применять).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7. Отступ первой строки (т. е. красная строка, начало абзаца) — 1,0 см. </w:t>
      </w:r>
    </w:p>
    <w:p w:rsidR="00D04F60" w:rsidRPr="00D04F60" w:rsidRDefault="00D04F60" w:rsidP="00C755A7">
      <w:pPr>
        <w:pStyle w:val="Default"/>
        <w:spacing w:line="360" w:lineRule="auto"/>
        <w:jc w:val="both"/>
        <w:rPr>
          <w:color w:val="auto"/>
          <w:sz w:val="28"/>
          <w:szCs w:val="28"/>
        </w:rPr>
      </w:pPr>
      <w:r w:rsidRPr="00D04F60">
        <w:rPr>
          <w:color w:val="auto"/>
          <w:sz w:val="28"/>
          <w:szCs w:val="28"/>
        </w:rPr>
        <w:t>8. Рисунки должны быть в форматах JPG, TIF и помещаться в те</w:t>
      </w:r>
      <w:proofErr w:type="gramStart"/>
      <w:r w:rsidRPr="00D04F60">
        <w:rPr>
          <w:color w:val="auto"/>
          <w:sz w:val="28"/>
          <w:szCs w:val="28"/>
        </w:rPr>
        <w:t>кст тв</w:t>
      </w:r>
      <w:proofErr w:type="gramEnd"/>
      <w:r w:rsidRPr="00D04F60">
        <w:rPr>
          <w:color w:val="auto"/>
          <w:sz w:val="28"/>
          <w:szCs w:val="28"/>
        </w:rPr>
        <w:t xml:space="preserve">орческой работы вместе с надписями, без обтекания рисунка текстом (работы с рисунками, созданными в текстовом редакторе без группировки, не принимаются).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9. Подписи к рисункам: Рисунок 1., далее — шрифт основного текста, в конце ставится точка. Если подписи к рисунку нет, то после номера рисунка точка не ставится. Например, Рисунок 5 — выравнивание по центру.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10. Таблицы не должны обтекаться текстом: Свойства таблицы → Обтекание → нет.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11. Над правым верхним углом таблицы размещают надпись (Таблица …) без точки после цифры. Если в тексте только одна таблица, то для нее номер не присваивается. Название таблицы размещается на следующей строке, выравнивание по правому краю.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12. Ссылки на литературу указываются в квадратных скобках в соответствии с порядком их упоминания в тексте. 13 </w:t>
      </w:r>
    </w:p>
    <w:p w:rsidR="00D04F60" w:rsidRPr="00D04F60" w:rsidRDefault="00D04F60" w:rsidP="00C755A7">
      <w:pPr>
        <w:pStyle w:val="Default"/>
        <w:spacing w:line="360" w:lineRule="auto"/>
        <w:jc w:val="both"/>
        <w:rPr>
          <w:color w:val="auto"/>
          <w:sz w:val="28"/>
          <w:szCs w:val="28"/>
        </w:rPr>
      </w:pPr>
    </w:p>
    <w:p w:rsidR="00D04F60" w:rsidRPr="00D04F60" w:rsidRDefault="00D04F60" w:rsidP="00C755A7">
      <w:pPr>
        <w:pStyle w:val="Default"/>
        <w:pageBreakBefore/>
        <w:spacing w:line="360" w:lineRule="auto"/>
        <w:jc w:val="both"/>
        <w:rPr>
          <w:color w:val="auto"/>
          <w:sz w:val="28"/>
          <w:szCs w:val="28"/>
        </w:rPr>
      </w:pPr>
      <w:r w:rsidRPr="00D04F60">
        <w:rPr>
          <w:b/>
          <w:bCs/>
          <w:color w:val="auto"/>
          <w:sz w:val="28"/>
          <w:szCs w:val="28"/>
        </w:rPr>
        <w:lastRenderedPageBreak/>
        <w:t xml:space="preserve">Последовательность размещения материала творческой работы </w:t>
      </w:r>
    </w:p>
    <w:p w:rsidR="00D04F60" w:rsidRPr="00D04F60" w:rsidRDefault="00D04F60" w:rsidP="00C755A7">
      <w:pPr>
        <w:pStyle w:val="Default"/>
        <w:spacing w:line="360" w:lineRule="auto"/>
        <w:jc w:val="both"/>
        <w:rPr>
          <w:color w:val="auto"/>
          <w:sz w:val="28"/>
          <w:szCs w:val="28"/>
        </w:rPr>
      </w:pPr>
      <w:proofErr w:type="spellStart"/>
      <w:r w:rsidRPr="00D04F60">
        <w:rPr>
          <w:color w:val="auto"/>
          <w:sz w:val="28"/>
          <w:szCs w:val="28"/>
        </w:rPr>
        <w:t>Ha</w:t>
      </w:r>
      <w:proofErr w:type="spellEnd"/>
      <w:r w:rsidRPr="00D04F60">
        <w:rPr>
          <w:color w:val="auto"/>
          <w:sz w:val="28"/>
          <w:szCs w:val="28"/>
        </w:rPr>
        <w:t xml:space="preserve"> </w:t>
      </w:r>
      <w:proofErr w:type="spellStart"/>
      <w:r w:rsidRPr="00D04F60">
        <w:rPr>
          <w:color w:val="auto"/>
          <w:sz w:val="28"/>
          <w:szCs w:val="28"/>
        </w:rPr>
        <w:t>l-й</w:t>
      </w:r>
      <w:proofErr w:type="spellEnd"/>
      <w:r w:rsidRPr="00D04F60">
        <w:rPr>
          <w:color w:val="auto"/>
          <w:sz w:val="28"/>
          <w:szCs w:val="28"/>
        </w:rPr>
        <w:t xml:space="preserve"> строке печатается название творческой работы — шрифт полужирный прямой, все буквы заглавные, выравнивание по центру страницы.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На 2-й строке печатается фамилия, имя и отчество автора (группы авторов), инициалы помещать перед фамилией — шрифт полужирный прямой, выравнивание по центру страницы.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На 3-й строке печатается фамилия, имя и отчество руководителя (руководителей), инициалы помещать перед фамилией — шрифт полужирный прямой, выравнивание по центру страницы. </w:t>
      </w:r>
    </w:p>
    <w:p w:rsidR="00D04F60" w:rsidRPr="00D04F60" w:rsidRDefault="00D04F60" w:rsidP="00C755A7">
      <w:pPr>
        <w:pStyle w:val="Default"/>
        <w:spacing w:line="360" w:lineRule="auto"/>
        <w:jc w:val="both"/>
        <w:rPr>
          <w:color w:val="auto"/>
          <w:sz w:val="28"/>
          <w:szCs w:val="28"/>
        </w:rPr>
      </w:pPr>
      <w:r w:rsidRPr="00D04F60">
        <w:rPr>
          <w:color w:val="auto"/>
          <w:sz w:val="28"/>
          <w:szCs w:val="28"/>
        </w:rPr>
        <w:t xml:space="preserve">На 4-й строке печатается название учебного заведения, в которой автор обучается — шрифт прямой, выравнивание по центру страницы 4-я строка остается свободной. </w:t>
      </w:r>
    </w:p>
    <w:p w:rsidR="006114BC" w:rsidRPr="00D04F60" w:rsidRDefault="00D04F60" w:rsidP="00C755A7">
      <w:pPr>
        <w:spacing w:after="0" w:line="360" w:lineRule="auto"/>
        <w:jc w:val="both"/>
        <w:rPr>
          <w:rFonts w:ascii="Times New Roman" w:hAnsi="Times New Roman" w:cs="Times New Roman"/>
          <w:sz w:val="28"/>
          <w:szCs w:val="28"/>
        </w:rPr>
      </w:pPr>
      <w:r w:rsidRPr="00D04F60">
        <w:rPr>
          <w:rFonts w:ascii="Times New Roman" w:hAnsi="Times New Roman" w:cs="Times New Roman"/>
          <w:sz w:val="28"/>
          <w:szCs w:val="28"/>
        </w:rPr>
        <w:t>Далее представляется те</w:t>
      </w:r>
      <w:proofErr w:type="gramStart"/>
      <w:r w:rsidRPr="00D04F60">
        <w:rPr>
          <w:rFonts w:ascii="Times New Roman" w:hAnsi="Times New Roman" w:cs="Times New Roman"/>
          <w:sz w:val="28"/>
          <w:szCs w:val="28"/>
        </w:rPr>
        <w:t>кст тв</w:t>
      </w:r>
      <w:proofErr w:type="gramEnd"/>
      <w:r w:rsidRPr="00D04F60">
        <w:rPr>
          <w:rFonts w:ascii="Times New Roman" w:hAnsi="Times New Roman" w:cs="Times New Roman"/>
          <w:sz w:val="28"/>
          <w:szCs w:val="28"/>
        </w:rPr>
        <w:t>орческой работы (не более 7,5 тысяч символов). После текста творческой работы одна строка пропускается. На следующей строке печатается слово «Литература», шрифт полужирный, прямой, выравнивание по левому краю страницы, после него ставится двоеточие. Под словом «Литература</w:t>
      </w:r>
      <w:proofErr w:type="gramStart"/>
      <w:r w:rsidRPr="00D04F60">
        <w:rPr>
          <w:rFonts w:ascii="Times New Roman" w:hAnsi="Times New Roman" w:cs="Times New Roman"/>
          <w:sz w:val="28"/>
          <w:szCs w:val="28"/>
        </w:rPr>
        <w:t>:»</w:t>
      </w:r>
      <w:proofErr w:type="gramEnd"/>
      <w:r w:rsidRPr="00D04F60">
        <w:rPr>
          <w:rFonts w:ascii="Times New Roman" w:hAnsi="Times New Roman" w:cs="Times New Roman"/>
          <w:sz w:val="28"/>
          <w:szCs w:val="28"/>
        </w:rPr>
        <w:t>, без пропуска строки, перечисляются использованные в работе литературные (и электронные) источники.</w:t>
      </w:r>
    </w:p>
    <w:sectPr w:rsidR="006114BC" w:rsidRPr="00D04F60" w:rsidSect="00E1222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6E" w:rsidRDefault="000C7E6E" w:rsidP="00D04F60">
      <w:pPr>
        <w:spacing w:after="0" w:line="240" w:lineRule="auto"/>
      </w:pPr>
      <w:r>
        <w:separator/>
      </w:r>
    </w:p>
  </w:endnote>
  <w:endnote w:type="continuationSeparator" w:id="0">
    <w:p w:rsidR="000C7E6E" w:rsidRDefault="000C7E6E" w:rsidP="00D04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6E" w:rsidRDefault="000C7E6E" w:rsidP="00D04F60">
      <w:pPr>
        <w:spacing w:after="0" w:line="240" w:lineRule="auto"/>
      </w:pPr>
      <w:r>
        <w:separator/>
      </w:r>
    </w:p>
  </w:footnote>
  <w:footnote w:type="continuationSeparator" w:id="0">
    <w:p w:rsidR="000C7E6E" w:rsidRDefault="000C7E6E" w:rsidP="00D04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844"/>
      <w:docPartObj>
        <w:docPartGallery w:val="Page Numbers (Top of Page)"/>
        <w:docPartUnique/>
      </w:docPartObj>
    </w:sdtPr>
    <w:sdtContent>
      <w:p w:rsidR="00D04F60" w:rsidRDefault="004A77E6">
        <w:pPr>
          <w:pStyle w:val="a4"/>
          <w:jc w:val="center"/>
        </w:pPr>
        <w:r w:rsidRPr="00D04F60">
          <w:rPr>
            <w:rFonts w:ascii="Times New Roman" w:hAnsi="Times New Roman" w:cs="Times New Roman"/>
            <w:sz w:val="28"/>
            <w:szCs w:val="28"/>
          </w:rPr>
          <w:fldChar w:fldCharType="begin"/>
        </w:r>
        <w:r w:rsidR="00D04F60" w:rsidRPr="00D04F60">
          <w:rPr>
            <w:rFonts w:ascii="Times New Roman" w:hAnsi="Times New Roman" w:cs="Times New Roman"/>
            <w:sz w:val="28"/>
            <w:szCs w:val="28"/>
          </w:rPr>
          <w:instrText xml:space="preserve"> PAGE   \* MERGEFORMAT </w:instrText>
        </w:r>
        <w:r w:rsidRPr="00D04F60">
          <w:rPr>
            <w:rFonts w:ascii="Times New Roman" w:hAnsi="Times New Roman" w:cs="Times New Roman"/>
            <w:sz w:val="28"/>
            <w:szCs w:val="28"/>
          </w:rPr>
          <w:fldChar w:fldCharType="separate"/>
        </w:r>
        <w:r w:rsidR="0033386A">
          <w:rPr>
            <w:rFonts w:ascii="Times New Roman" w:hAnsi="Times New Roman" w:cs="Times New Roman"/>
            <w:noProof/>
            <w:sz w:val="28"/>
            <w:szCs w:val="28"/>
          </w:rPr>
          <w:t>7</w:t>
        </w:r>
        <w:r w:rsidRPr="00D04F60">
          <w:rPr>
            <w:rFonts w:ascii="Times New Roman" w:hAnsi="Times New Roman" w:cs="Times New Roman"/>
            <w:sz w:val="28"/>
            <w:szCs w:val="28"/>
          </w:rPr>
          <w:fldChar w:fldCharType="end"/>
        </w:r>
      </w:p>
    </w:sdtContent>
  </w:sdt>
  <w:p w:rsidR="00D04F60" w:rsidRDefault="00D04F6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2296AC"/>
    <w:multiLevelType w:val="hybridMultilevel"/>
    <w:tmpl w:val="48652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E8A364"/>
    <w:multiLevelType w:val="hybridMultilevel"/>
    <w:tmpl w:val="9289BB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937E94"/>
    <w:multiLevelType w:val="hybridMultilevel"/>
    <w:tmpl w:val="7A21D3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954E1E0"/>
    <w:multiLevelType w:val="hybridMultilevel"/>
    <w:tmpl w:val="24F554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871185"/>
    <w:multiLevelType w:val="multilevel"/>
    <w:tmpl w:val="30BE79EE"/>
    <w:lvl w:ilvl="0">
      <w:start w:val="1"/>
      <w:numFmt w:val="decimal"/>
      <w:lvlText w:val="%1."/>
      <w:lvlJc w:val="left"/>
      <w:pPr>
        <w:ind w:left="1385" w:hanging="675"/>
      </w:pPr>
      <w:rPr>
        <w:rFonts w:hint="default"/>
      </w:rPr>
    </w:lvl>
    <w:lvl w:ilvl="1">
      <w:start w:val="2"/>
      <w:numFmt w:val="decimal"/>
      <w:lvlText w:val="%1.%2."/>
      <w:lvlJc w:val="left"/>
      <w:pPr>
        <w:ind w:left="1430"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5">
    <w:nsid w:val="23BA4351"/>
    <w:multiLevelType w:val="hybridMultilevel"/>
    <w:tmpl w:val="44FAB410"/>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24DBD945"/>
    <w:multiLevelType w:val="hybridMultilevel"/>
    <w:tmpl w:val="80BDA6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8BB4268"/>
    <w:multiLevelType w:val="multilevel"/>
    <w:tmpl w:val="B1E65B5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DB4579A"/>
    <w:multiLevelType w:val="multilevel"/>
    <w:tmpl w:val="30BE79EE"/>
    <w:lvl w:ilvl="0">
      <w:start w:val="1"/>
      <w:numFmt w:val="decimal"/>
      <w:lvlText w:val="%1."/>
      <w:lvlJc w:val="left"/>
      <w:pPr>
        <w:ind w:left="1385" w:hanging="675"/>
      </w:pPr>
      <w:rPr>
        <w:rFonts w:hint="default"/>
      </w:rPr>
    </w:lvl>
    <w:lvl w:ilvl="1">
      <w:start w:val="2"/>
      <w:numFmt w:val="decimal"/>
      <w:lvlText w:val="%1.%2."/>
      <w:lvlJc w:val="left"/>
      <w:pPr>
        <w:ind w:left="1430"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9">
    <w:nsid w:val="505E6DA3"/>
    <w:multiLevelType w:val="hybridMultilevel"/>
    <w:tmpl w:val="A76EB984"/>
    <w:lvl w:ilvl="0" w:tplc="816CAF5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8C7041"/>
    <w:multiLevelType w:val="hybridMultilevel"/>
    <w:tmpl w:val="906CF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317983"/>
    <w:multiLevelType w:val="multilevel"/>
    <w:tmpl w:val="B1E65B5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5C85DAB"/>
    <w:multiLevelType w:val="hybridMultilevel"/>
    <w:tmpl w:val="7D3CD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9"/>
  </w:num>
  <w:num w:numId="7">
    <w:abstractNumId w:val="5"/>
  </w:num>
  <w:num w:numId="8">
    <w:abstractNumId w:val="7"/>
  </w:num>
  <w:num w:numId="9">
    <w:abstractNumId w:val="11"/>
  </w:num>
  <w:num w:numId="10">
    <w:abstractNumId w:val="4"/>
  </w:num>
  <w:num w:numId="11">
    <w:abstractNumId w:val="8"/>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E13B1"/>
    <w:rsid w:val="000279A4"/>
    <w:rsid w:val="000C7E6E"/>
    <w:rsid w:val="000E4DB8"/>
    <w:rsid w:val="00136465"/>
    <w:rsid w:val="001B1FF2"/>
    <w:rsid w:val="002A4197"/>
    <w:rsid w:val="00330DF5"/>
    <w:rsid w:val="0033386A"/>
    <w:rsid w:val="003A3162"/>
    <w:rsid w:val="003F278B"/>
    <w:rsid w:val="00452309"/>
    <w:rsid w:val="0046094A"/>
    <w:rsid w:val="004A77E6"/>
    <w:rsid w:val="005042C3"/>
    <w:rsid w:val="006114BC"/>
    <w:rsid w:val="00736A9D"/>
    <w:rsid w:val="008A2365"/>
    <w:rsid w:val="008C3E70"/>
    <w:rsid w:val="00A55727"/>
    <w:rsid w:val="00AE13B1"/>
    <w:rsid w:val="00B559CE"/>
    <w:rsid w:val="00C24A61"/>
    <w:rsid w:val="00C34DC0"/>
    <w:rsid w:val="00C755A7"/>
    <w:rsid w:val="00CB2115"/>
    <w:rsid w:val="00D04F60"/>
    <w:rsid w:val="00D30BC2"/>
    <w:rsid w:val="00D35C16"/>
    <w:rsid w:val="00E1222E"/>
    <w:rsid w:val="00E340D8"/>
    <w:rsid w:val="00E6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4F6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D04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4F60"/>
  </w:style>
  <w:style w:type="paragraph" w:styleId="a6">
    <w:name w:val="footer"/>
    <w:basedOn w:val="a"/>
    <w:link w:val="a7"/>
    <w:uiPriority w:val="99"/>
    <w:semiHidden/>
    <w:unhideWhenUsed/>
    <w:rsid w:val="00D04F6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04F60"/>
  </w:style>
  <w:style w:type="paragraph" w:styleId="a8">
    <w:name w:val="List Paragraph"/>
    <w:basedOn w:val="a"/>
    <w:uiPriority w:val="34"/>
    <w:qFormat/>
    <w:rsid w:val="00C755A7"/>
    <w:pPr>
      <w:ind w:left="720"/>
      <w:contextualSpacing/>
    </w:pPr>
  </w:style>
  <w:style w:type="paragraph" w:styleId="a9">
    <w:name w:val="Balloon Text"/>
    <w:basedOn w:val="a"/>
    <w:link w:val="aa"/>
    <w:uiPriority w:val="99"/>
    <w:semiHidden/>
    <w:unhideWhenUsed/>
    <w:rsid w:val="00E610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1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109m_2</dc:creator>
  <cp:lastModifiedBy>NachOSO</cp:lastModifiedBy>
  <cp:revision>2</cp:revision>
  <cp:lastPrinted>2017-11-01T09:12:00Z</cp:lastPrinted>
  <dcterms:created xsi:type="dcterms:W3CDTF">2017-11-03T08:51:00Z</dcterms:created>
  <dcterms:modified xsi:type="dcterms:W3CDTF">2017-11-03T08:51:00Z</dcterms:modified>
</cp:coreProperties>
</file>