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84" w:rsidRDefault="00294726" w:rsidP="00D11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38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органа студенческого самоуправления группы </w:t>
      </w:r>
    </w:p>
    <w:p w:rsidR="0011037E" w:rsidRDefault="00294726" w:rsidP="00D11384">
      <w:pPr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 xml:space="preserve">Организационная структура студенческого самоуправления в группе базируется на следующих </w:t>
      </w:r>
      <w:r w:rsidR="00AF4111" w:rsidRPr="00D11384">
        <w:rPr>
          <w:rFonts w:ascii="Times New Roman" w:hAnsi="Times New Roman" w:cs="Times New Roman"/>
          <w:sz w:val="28"/>
          <w:szCs w:val="28"/>
        </w:rPr>
        <w:t xml:space="preserve">принципах: </w:t>
      </w:r>
    </w:p>
    <w:p w:rsidR="00294726" w:rsidRPr="00D11384" w:rsidRDefault="00AF4111" w:rsidP="00D11384">
      <w:pPr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•</w:t>
      </w:r>
      <w:r w:rsidR="00294726" w:rsidRPr="00D11384">
        <w:rPr>
          <w:rFonts w:ascii="Times New Roman" w:hAnsi="Times New Roman" w:cs="Times New Roman"/>
          <w:sz w:val="28"/>
          <w:szCs w:val="28"/>
        </w:rPr>
        <w:t xml:space="preserve"> чёткая иерархия системы;</w:t>
      </w:r>
      <w:r w:rsidR="00294726" w:rsidRPr="00D11384">
        <w:rPr>
          <w:rFonts w:ascii="Times New Roman" w:hAnsi="Times New Roman" w:cs="Times New Roman"/>
          <w:sz w:val="28"/>
          <w:szCs w:val="28"/>
        </w:rPr>
        <w:br/>
        <w:t>• выделение узловых органов координации, интеграции и управления на каждом уровне;</w:t>
      </w:r>
      <w:bookmarkStart w:id="0" w:name="_GoBack"/>
      <w:bookmarkEnd w:id="0"/>
      <w:r w:rsidR="00294726" w:rsidRPr="00D11384">
        <w:rPr>
          <w:rFonts w:ascii="Times New Roman" w:hAnsi="Times New Roman" w:cs="Times New Roman"/>
          <w:sz w:val="28"/>
          <w:szCs w:val="28"/>
        </w:rPr>
        <w:br/>
        <w:t>• оптимальное распределение задач, функций и ответственности внутри каждого уровня.</w:t>
      </w:r>
    </w:p>
    <w:p w:rsidR="00294726" w:rsidRPr="00D11384" w:rsidRDefault="00294726" w:rsidP="00CD0C2B">
      <w:pPr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b/>
          <w:sz w:val="28"/>
          <w:szCs w:val="28"/>
        </w:rPr>
        <w:t>Староста группы обязан</w:t>
      </w:r>
      <w:r w:rsidRPr="00D11384">
        <w:rPr>
          <w:rFonts w:ascii="Times New Roman" w:hAnsi="Times New Roman" w:cs="Times New Roman"/>
          <w:sz w:val="28"/>
          <w:szCs w:val="28"/>
        </w:rPr>
        <w:br/>
        <w:t>• совместно с мастером группы осуществлять контроль успеваемости и посещаемости занятий учебной группы;</w:t>
      </w:r>
      <w:r w:rsidRPr="00D11384">
        <w:rPr>
          <w:rFonts w:ascii="Times New Roman" w:hAnsi="Times New Roman" w:cs="Times New Roman"/>
          <w:sz w:val="28"/>
          <w:szCs w:val="28"/>
        </w:rPr>
        <w:br/>
        <w:t>• посещать собрания староста НП</w:t>
      </w:r>
      <w:r w:rsidR="003A20EC" w:rsidRPr="00D11384">
        <w:rPr>
          <w:rFonts w:ascii="Times New Roman" w:hAnsi="Times New Roman" w:cs="Times New Roman"/>
          <w:sz w:val="28"/>
          <w:szCs w:val="28"/>
        </w:rPr>
        <w:t>Г</w:t>
      </w:r>
      <w:r w:rsidRPr="00D11384">
        <w:rPr>
          <w:rFonts w:ascii="Times New Roman" w:hAnsi="Times New Roman" w:cs="Times New Roman"/>
          <w:sz w:val="28"/>
          <w:szCs w:val="28"/>
        </w:rPr>
        <w:t>Т и участвовать в его работе;</w:t>
      </w:r>
      <w:r w:rsidRPr="00D11384">
        <w:rPr>
          <w:rFonts w:ascii="Times New Roman" w:hAnsi="Times New Roman" w:cs="Times New Roman"/>
          <w:sz w:val="28"/>
          <w:szCs w:val="28"/>
        </w:rPr>
        <w:br/>
        <w:t>• доводить до студентов группы информацию о работе студенческого самоуправления техникума, мероприятиях;</w:t>
      </w:r>
      <w:r w:rsidRPr="00D11384">
        <w:rPr>
          <w:rFonts w:ascii="Times New Roman" w:hAnsi="Times New Roman" w:cs="Times New Roman"/>
          <w:sz w:val="28"/>
          <w:szCs w:val="28"/>
        </w:rPr>
        <w:br/>
        <w:t>• формировать орган управления, состоящий из студентов данной группы, ответственных за проведение работы по определённому направлению, и, в дальнейшем, контролировать его деятельность;</w:t>
      </w:r>
      <w:r w:rsidRPr="00D11384">
        <w:rPr>
          <w:rFonts w:ascii="Times New Roman" w:hAnsi="Times New Roman" w:cs="Times New Roman"/>
          <w:sz w:val="28"/>
          <w:szCs w:val="28"/>
        </w:rPr>
        <w:br/>
        <w:t>• составлять план работы учебной группы и контролировать его осуществление.</w:t>
      </w:r>
    </w:p>
    <w:p w:rsidR="00294726" w:rsidRPr="00D11384" w:rsidRDefault="00294726" w:rsidP="00D113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1384">
        <w:rPr>
          <w:rFonts w:ascii="Times New Roman" w:hAnsi="Times New Roman" w:cs="Times New Roman"/>
          <w:sz w:val="28"/>
          <w:szCs w:val="28"/>
          <w:u w:val="single"/>
        </w:rPr>
        <w:t>Заместитель старосты является первым помощником старосты и принимает все его функции в его отсутствие.</w:t>
      </w:r>
      <w:r w:rsidRPr="00D11384">
        <w:rPr>
          <w:rFonts w:ascii="Times New Roman" w:hAnsi="Times New Roman" w:cs="Times New Roman"/>
          <w:sz w:val="28"/>
          <w:szCs w:val="28"/>
        </w:rPr>
        <w:br/>
      </w:r>
      <w:r w:rsidRPr="00D11384">
        <w:rPr>
          <w:rFonts w:ascii="Times New Roman" w:hAnsi="Times New Roman" w:cs="Times New Roman"/>
          <w:sz w:val="28"/>
          <w:szCs w:val="28"/>
          <w:u w:val="single"/>
        </w:rPr>
        <w:t>Бригадиры группы осуществляют непосредственное взаимодействие с представителями различных секторов в группе, контролируют выбранные направления.</w:t>
      </w:r>
    </w:p>
    <w:p w:rsidR="00294726" w:rsidRPr="00D11384" w:rsidRDefault="00294726" w:rsidP="00CD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i/>
          <w:iCs/>
          <w:sz w:val="28"/>
          <w:szCs w:val="28"/>
        </w:rPr>
        <w:t>Принципы деятельности</w:t>
      </w:r>
    </w:p>
    <w:p w:rsidR="003A20EC" w:rsidRPr="00D11384" w:rsidRDefault="003A20EC" w:rsidP="00CD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Д</w:t>
      </w:r>
      <w:r w:rsidR="00294726" w:rsidRPr="00D11384">
        <w:rPr>
          <w:rFonts w:ascii="Times New Roman" w:hAnsi="Times New Roman" w:cs="Times New Roman"/>
          <w:sz w:val="28"/>
          <w:szCs w:val="28"/>
        </w:rPr>
        <w:t>обровольность. Добровольное участие предполагает, что человек более открыт перед ситуацией, перед собой и другими.Выбор целей участия. Содержание любой деятельности в организации обсуждается со всеми участниками, максимально прислушиваясь к мнению каждого, ориентируясь на опыт и потребности.Самостоятельность. Студенты сами выбирают цели деятельности, обсуждают тему, решают, как они будут добиваться этих целей, определяют формы деятельности, планируют конкретные действия, разделяют ответственность и оценивают результаты.Ответственность. Студенты регулярно докладывают о проделанной работе и ее результатах.Творчество, активность.</w:t>
      </w:r>
    </w:p>
    <w:p w:rsidR="00294726" w:rsidRPr="00CD0C2B" w:rsidRDefault="003A20EC" w:rsidP="00D113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C2B">
        <w:rPr>
          <w:rFonts w:ascii="Times New Roman" w:hAnsi="Times New Roman" w:cs="Times New Roman"/>
          <w:i/>
          <w:sz w:val="28"/>
          <w:szCs w:val="28"/>
        </w:rPr>
        <w:t>Р</w:t>
      </w:r>
      <w:r w:rsidR="00294726" w:rsidRPr="00CD0C2B">
        <w:rPr>
          <w:rFonts w:ascii="Times New Roman" w:hAnsi="Times New Roman" w:cs="Times New Roman"/>
          <w:i/>
          <w:sz w:val="28"/>
          <w:szCs w:val="28"/>
        </w:rPr>
        <w:t>егламентирована следующими документами:</w:t>
      </w:r>
    </w:p>
    <w:p w:rsidR="00CD0C2B" w:rsidRPr="00CD0C2B" w:rsidRDefault="007012F4" w:rsidP="00CD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294726" w:rsidRPr="00CD0C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об образовании</w:t>
        </w:r>
      </w:hyperlink>
    </w:p>
    <w:p w:rsidR="00CD0C2B" w:rsidRPr="00CD0C2B" w:rsidRDefault="007012F4" w:rsidP="00CD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294726" w:rsidRPr="00CD0C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 НП</w:t>
        </w:r>
        <w:r w:rsidR="00D11384" w:rsidRPr="00CD0C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294726" w:rsidRPr="00CD0C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</w:hyperlink>
    </w:p>
    <w:p w:rsidR="00CD0C2B" w:rsidRDefault="007012F4" w:rsidP="00CD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94726" w:rsidRPr="00CD0C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студенческом самоуправлении</w:t>
        </w:r>
      </w:hyperlink>
    </w:p>
    <w:p w:rsidR="00CD0C2B" w:rsidRPr="00CD0C2B" w:rsidRDefault="007012F4" w:rsidP="00CD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4726" w:rsidRPr="00CD0C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План работы актива студенческого самоуправления на 1 полугодие 2015-2016</w:t>
        </w:r>
      </w:hyperlink>
    </w:p>
    <w:p w:rsidR="00294726" w:rsidRPr="00CD0C2B" w:rsidRDefault="007012F4" w:rsidP="00CD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94726" w:rsidRPr="00CD0C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Отчет председателя органа студенческого самоуправления за 1 полугодие 2015-2016</w:t>
        </w:r>
      </w:hyperlink>
    </w:p>
    <w:p w:rsidR="00294726" w:rsidRPr="00D11384" w:rsidRDefault="00294726" w:rsidP="00D11384">
      <w:pPr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b/>
          <w:bCs/>
          <w:sz w:val="28"/>
          <w:szCs w:val="28"/>
        </w:rPr>
        <w:t>6. Концепция</w:t>
      </w:r>
    </w:p>
    <w:p w:rsidR="00294726" w:rsidRPr="00D11384" w:rsidRDefault="00294726" w:rsidP="00D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Благодаря работе мастера и актива группы в коллективе сразу сложилась эффективная система студенческого самоуправления со своими особенностями и традициями, опирающаяся на внутреннюю культуру техникума, его историю и традиции.</w:t>
      </w:r>
    </w:p>
    <w:p w:rsidR="00294726" w:rsidRPr="00D11384" w:rsidRDefault="00294726" w:rsidP="00D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Студенческое самоуправление – форма управления, предполагающая активное участие студентов в подготовке, принятии и реализации управленческих решений, касающихся жизнедеятельности всего коллектива и в соответствии со стоящими перед ним целями и задачами</w:t>
      </w:r>
    </w:p>
    <w:p w:rsidR="00294726" w:rsidRPr="00D11384" w:rsidRDefault="00294726" w:rsidP="00D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Его главными целями и задачами являются следующие:</w:t>
      </w:r>
    </w:p>
    <w:p w:rsidR="00CD0C2B" w:rsidRDefault="00294726" w:rsidP="00CD0C2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11384">
        <w:rPr>
          <w:rFonts w:ascii="Times New Roman" w:hAnsi="Times New Roman" w:cs="Times New Roman"/>
          <w:i/>
          <w:iCs/>
          <w:sz w:val="28"/>
          <w:szCs w:val="28"/>
        </w:rPr>
        <w:t>Цель студенческого самоуправления в группе</w:t>
      </w:r>
    </w:p>
    <w:p w:rsidR="00294726" w:rsidRPr="00D11384" w:rsidRDefault="00294726" w:rsidP="00CD0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 xml:space="preserve">• создание условий, способствующих самореализации студентов группы в творческой и профессиональной сфере, </w:t>
      </w:r>
      <w:proofErr w:type="spellStart"/>
      <w:r w:rsidRPr="00D11384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D11384">
        <w:rPr>
          <w:rFonts w:ascii="Times New Roman" w:hAnsi="Times New Roman" w:cs="Times New Roman"/>
          <w:sz w:val="28"/>
          <w:szCs w:val="28"/>
        </w:rPr>
        <w:t xml:space="preserve"> и взаимопомощи.</w:t>
      </w:r>
    </w:p>
    <w:p w:rsidR="00CD0C2B" w:rsidRDefault="00294726" w:rsidP="00CD0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D11384">
        <w:rPr>
          <w:rFonts w:ascii="Times New Roman" w:hAnsi="Times New Roman" w:cs="Times New Roman"/>
          <w:sz w:val="28"/>
          <w:szCs w:val="28"/>
        </w:rPr>
        <w:br/>
        <w:t>• Формирование позитивного имиджа техникума и группы, поддержка и развитие традиций;</w:t>
      </w:r>
    </w:p>
    <w:p w:rsidR="00CD0C2B" w:rsidRDefault="00294726" w:rsidP="00CD0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• Формирование активной жизненной позиции каждого студента, творчества и инициативы;</w:t>
      </w:r>
    </w:p>
    <w:p w:rsidR="00CD0C2B" w:rsidRDefault="00294726" w:rsidP="00CD0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• Участие и проведение студенческих конкурсов, праздников и прочих мероприятий внутри техникума, группы, стимулирование научного творчества;</w:t>
      </w:r>
    </w:p>
    <w:p w:rsidR="00CD0C2B" w:rsidRDefault="00294726" w:rsidP="00CD0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• Развитие умений самостоятельно планировать, организовывать и координировать свою деятельность в соответствии с задачами группы;</w:t>
      </w:r>
      <w:r w:rsidRPr="00D11384">
        <w:rPr>
          <w:rFonts w:ascii="Times New Roman" w:hAnsi="Times New Roman" w:cs="Times New Roman"/>
          <w:sz w:val="28"/>
          <w:szCs w:val="28"/>
        </w:rPr>
        <w:br/>
        <w:t>• Развитие и поддержка добровольческого движения в техникуме по направлениям: патриотическое направление, экологическое воспитание, профориентация, пропаганда здорового образа жизни, профилактика вредных привычек, преступлений и правонарушений.</w:t>
      </w:r>
    </w:p>
    <w:p w:rsidR="00294726" w:rsidRPr="00D11384" w:rsidRDefault="00294726" w:rsidP="00CD0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• Создание условий для участия студенческой молодежи в социально-значимых акциях и проектах, реализация социальных инициатив обучающихся.</w:t>
      </w:r>
    </w:p>
    <w:p w:rsidR="00CD0C2B" w:rsidRDefault="00294726" w:rsidP="00CD0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i/>
          <w:iCs/>
          <w:sz w:val="28"/>
          <w:szCs w:val="28"/>
        </w:rPr>
        <w:t>Среди направлений деятельности самоуправления в группе можно выделить:</w:t>
      </w:r>
      <w:r w:rsidRPr="00D11384">
        <w:rPr>
          <w:rFonts w:ascii="Times New Roman" w:hAnsi="Times New Roman" w:cs="Times New Roman"/>
          <w:sz w:val="28"/>
          <w:szCs w:val="28"/>
        </w:rPr>
        <w:t>• культурно-массовое (творческое);</w:t>
      </w:r>
    </w:p>
    <w:p w:rsidR="00CD0C2B" w:rsidRDefault="00294726" w:rsidP="00CD0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• спортивно-оздоровительное;</w:t>
      </w:r>
    </w:p>
    <w:p w:rsidR="00CD0C2B" w:rsidRDefault="00294726" w:rsidP="00CD0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• учебная работа и профессиональное становление;</w:t>
      </w:r>
    </w:p>
    <w:p w:rsidR="00CD0C2B" w:rsidRDefault="00294726" w:rsidP="00CD0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• информация и печать;</w:t>
      </w:r>
    </w:p>
    <w:p w:rsidR="005D5EEA" w:rsidRPr="00D11384" w:rsidRDefault="00294726" w:rsidP="00CD0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384">
        <w:rPr>
          <w:rFonts w:ascii="Times New Roman" w:hAnsi="Times New Roman" w:cs="Times New Roman"/>
          <w:sz w:val="28"/>
          <w:szCs w:val="28"/>
        </w:rPr>
        <w:t>• добровольческое направление.</w:t>
      </w:r>
    </w:p>
    <w:sectPr w:rsidR="005D5EEA" w:rsidRPr="00D11384" w:rsidSect="0070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4313"/>
    <w:rsid w:val="0011037E"/>
    <w:rsid w:val="00294726"/>
    <w:rsid w:val="003A20EC"/>
    <w:rsid w:val="005D5EEA"/>
    <w:rsid w:val="00684313"/>
    <w:rsid w:val="007012F4"/>
    <w:rsid w:val="00AF4111"/>
    <w:rsid w:val="00CD0C2B"/>
    <w:rsid w:val="00D11384"/>
    <w:rsid w:val="00EA02D9"/>
    <w:rsid w:val="00FF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1AA"/>
    <w:rPr>
      <w:b/>
      <w:bCs/>
    </w:rPr>
  </w:style>
  <w:style w:type="character" w:styleId="a5">
    <w:name w:val="Emphasis"/>
    <w:basedOn w:val="a0"/>
    <w:uiPriority w:val="20"/>
    <w:qFormat/>
    <w:rsid w:val="00FF51AA"/>
    <w:rPr>
      <w:i/>
      <w:iCs/>
    </w:rPr>
  </w:style>
  <w:style w:type="character" w:styleId="a6">
    <w:name w:val="Hyperlink"/>
    <w:basedOn w:val="a0"/>
    <w:uiPriority w:val="99"/>
    <w:unhideWhenUsed/>
    <w:rsid w:val="00FF5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864">
          <w:marLeft w:val="0"/>
          <w:marRight w:val="0"/>
          <w:marTop w:val="225"/>
          <w:marBottom w:val="225"/>
          <w:divBdr>
            <w:top w:val="single" w:sz="6" w:space="8" w:color="DCE6BE"/>
            <w:left w:val="single" w:sz="6" w:space="30" w:color="DCE6BE"/>
            <w:bottom w:val="single" w:sz="6" w:space="8" w:color="DCE6BE"/>
            <w:right w:val="single" w:sz="6" w:space="8" w:color="DCE6BE"/>
          </w:divBdr>
        </w:div>
      </w:divsChild>
    </w:div>
    <w:div w:id="236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337">
          <w:marLeft w:val="0"/>
          <w:marRight w:val="0"/>
          <w:marTop w:val="225"/>
          <w:marBottom w:val="225"/>
          <w:divBdr>
            <w:top w:val="single" w:sz="6" w:space="8" w:color="DCE6BE"/>
            <w:left w:val="single" w:sz="6" w:space="30" w:color="DCE6BE"/>
            <w:bottom w:val="single" w:sz="6" w:space="8" w:color="DCE6BE"/>
            <w:right w:val="single" w:sz="6" w:space="8" w:color="DCE6B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th.ru/images/files/2016/otchet_ass_201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th.ru/images/files/2016/paln_ass_1-201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th.ru/images/files/2016/poloj_samouprav.doc" TargetMode="External"/><Relationship Id="rId5" Type="http://schemas.openxmlformats.org/officeDocument/2006/relationships/hyperlink" Target="https://yadi.sk/d/QL_wVNRGe3X9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bucjiibhv9a.xn--p1ai/%D0%B4%D0%BE%D0%BA%D1%83%D0%BC%D0%B5%D0%BD%D1%82%D1%8B/29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</cp:revision>
  <dcterms:created xsi:type="dcterms:W3CDTF">2017-10-04T01:20:00Z</dcterms:created>
  <dcterms:modified xsi:type="dcterms:W3CDTF">2017-10-19T01:15:00Z</dcterms:modified>
</cp:coreProperties>
</file>