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A8" w:rsidRDefault="00266046" w:rsidP="00266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3190">
        <w:rPr>
          <w:rFonts w:ascii="Times New Roman" w:hAnsi="Times New Roman" w:cs="Times New Roman"/>
          <w:sz w:val="28"/>
          <w:szCs w:val="28"/>
        </w:rPr>
        <w:t>АННОТАЦИЯ К ОСНОВНОЙ ПРОФЕССИОНАЛЬНОЙ ОБРАЗОВАТЕЛЬНОЙ ПРОГРАММЕ СРЕДНЕГО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по профессии 15.01.05 Сварщик (ручной и частично механизированной сварки (наплавки)) </w:t>
      </w:r>
    </w:p>
    <w:p w:rsidR="00266046" w:rsidRPr="00266046" w:rsidRDefault="00266046" w:rsidP="0026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266046">
        <w:rPr>
          <w:rFonts w:ascii="Times New Roman" w:hAnsi="Times New Roman" w:cs="Times New Roman"/>
          <w:sz w:val="28"/>
          <w:szCs w:val="28"/>
          <w:lang w:val="ru"/>
        </w:rPr>
        <w:t xml:space="preserve">АННОТАЦИЯ К ПРОГРАММЕ.  ПРОГРАММА ОБЩЕПРОФЕССИОНАЛЬНОГО ЦИКЛА </w:t>
      </w: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ОП.01.ОСНОВЫ ИНЖЕНЕРНОЙ ГРАФИКИ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рабочих, служащих: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входит в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общепрофессиональный  цикл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подготовки.</w:t>
      </w:r>
    </w:p>
    <w:p w:rsidR="00266046" w:rsidRPr="00266046" w:rsidRDefault="00266046" w:rsidP="0026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общей учебной дисциплиной ОУД.04 Математика.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читать чертежи средней сложности и сложных конструкций изделий, узлов и деталей;</w:t>
      </w:r>
    </w:p>
    <w:p w:rsidR="00266046" w:rsidRPr="00266046" w:rsidRDefault="00266046" w:rsidP="00266046">
      <w:pPr>
        <w:tabs>
          <w:tab w:val="left" w:pos="326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пользоваться конструкторской документацией для выполнения трудовых функций.</w:t>
      </w:r>
    </w:p>
    <w:p w:rsidR="00266046" w:rsidRPr="00266046" w:rsidRDefault="00266046" w:rsidP="00266046">
      <w:pPr>
        <w:tabs>
          <w:tab w:val="left" w:pos="326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знать:</w:t>
      </w:r>
    </w:p>
    <w:p w:rsidR="00266046" w:rsidRPr="00266046" w:rsidRDefault="00266046" w:rsidP="00266046">
      <w:pPr>
        <w:tabs>
          <w:tab w:val="left" w:pos="326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правила чтения конструкторской документации;</w:t>
      </w:r>
    </w:p>
    <w:p w:rsidR="00266046" w:rsidRPr="00266046" w:rsidRDefault="00266046" w:rsidP="00266046">
      <w:pPr>
        <w:tabs>
          <w:tab w:val="left" w:pos="326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общие сведения о сборочных чертежах;</w:t>
      </w:r>
    </w:p>
    <w:p w:rsidR="00266046" w:rsidRPr="00266046" w:rsidRDefault="00266046" w:rsidP="00266046">
      <w:pPr>
        <w:tabs>
          <w:tab w:val="left" w:pos="326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машиностроительного черчения;</w:t>
      </w:r>
    </w:p>
    <w:p w:rsidR="00266046" w:rsidRPr="00266046" w:rsidRDefault="00266046" w:rsidP="00266046">
      <w:pPr>
        <w:tabs>
          <w:tab w:val="left" w:pos="326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требования единой системы конструкторской документации.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1.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2.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3.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профессиональными компетенциями, соответствующими видам деятельности: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1.1. Читать чертежи средней сложности и сложных сварных металлоконструкций.</w:t>
      </w:r>
    </w:p>
    <w:p w:rsid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046" w:rsidRPr="00266046" w:rsidRDefault="00266046" w:rsidP="00266046">
      <w:pPr>
        <w:tabs>
          <w:tab w:val="left" w:pos="2205"/>
          <w:tab w:val="center" w:pos="48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ОП.02 Основы электротехники</w:t>
      </w:r>
    </w:p>
    <w:p w:rsidR="00266046" w:rsidRPr="00266046" w:rsidRDefault="00266046" w:rsidP="00266046">
      <w:pPr>
        <w:tabs>
          <w:tab w:val="left" w:pos="2205"/>
          <w:tab w:val="center" w:pos="485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1.1.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программы подготовки квалифицированных рабочих в соответствии с ФГОС по профессии 15.01.05 Сварщик (ручной и частично механизированной сварки (наплавки)).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рабочих: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входит в общепрофессиональный цикл профессиональной подготовки.</w:t>
      </w:r>
    </w:p>
    <w:p w:rsidR="00266046" w:rsidRPr="00266046" w:rsidRDefault="00266046" w:rsidP="0026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учебной дисциплиной по выбору УПВ.02 Физика.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- читать структурные, монтажные и простые принципиальные электрические схемы;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рассчитывать и измерять основные параметры простых электрических, магнитных и электронных цепей;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использовать в работе электроизмерительные приборы;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единицы измерения силы тока, напряжения, мощности электрического тока, сопротивления проводников;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расчета и измерения основных параметров простых электрических, магнитных и электронных цепей;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постоянного и переменного электрического тока;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последовательного и параллельного соединения проводников и источников тока;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магнитного поля;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двигатели постоянного и переменного тока, их устройство и принцип действия;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пуска, остановки электродвигателей, установленных на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эксплуатируемом оборудовании;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аппаратуру защиты электродвигателей;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защиты от короткого замыкания;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заземление, </w:t>
      </w:r>
      <w:proofErr w:type="spellStart"/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зануление</w:t>
      </w:r>
      <w:proofErr w:type="spellEnd"/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1.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2.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3.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профессиональными компетенциями, соответствующими видам деятельности:</w:t>
      </w:r>
    </w:p>
    <w:p w:rsid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1.1. Читать чертежи средней сложности и сложных сварных металлоконструкций.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046" w:rsidRPr="00266046" w:rsidRDefault="00266046" w:rsidP="00266046">
      <w:pPr>
        <w:tabs>
          <w:tab w:val="left" w:pos="2205"/>
          <w:tab w:val="center" w:pos="48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ОП.03 Основы МАТЕРИАЛОВЕДЕНИЯ</w:t>
      </w:r>
    </w:p>
    <w:p w:rsidR="00266046" w:rsidRPr="00266046" w:rsidRDefault="00266046" w:rsidP="00266046">
      <w:pPr>
        <w:tabs>
          <w:tab w:val="left" w:pos="2205"/>
          <w:tab w:val="center" w:pos="485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1.1.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рабочих: 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входит в общепрофессиональный цикл профессиональной подготовки</w:t>
      </w:r>
    </w:p>
    <w:p w:rsidR="00266046" w:rsidRPr="00266046" w:rsidRDefault="00266046" w:rsidP="0026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профильной дисциплиной ОДП.01 Химия.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справочными таблицами для определения свойств материалов;</w:t>
      </w:r>
    </w:p>
    <w:p w:rsidR="00266046" w:rsidRPr="00266046" w:rsidRDefault="00266046" w:rsidP="00266046">
      <w:pPr>
        <w:spacing w:after="0" w:line="360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материалы для осуществления профессиональной деятельности;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применения охлаждающих и смазывающих материалов;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механические испытания образцов материалов;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1.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ОК 2.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tabs>
          <w:tab w:val="left" w:pos="2205"/>
          <w:tab w:val="center" w:pos="485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АННОТАЦИЯ К ПРОГРАММЕ ОП.04 ДоПУСКИ И ТЕХНИЧЕСКИЕ ИЗМЕРЕНИЯ</w:t>
      </w:r>
    </w:p>
    <w:p w:rsidR="00266046" w:rsidRPr="00266046" w:rsidRDefault="00266046" w:rsidP="00266046">
      <w:pPr>
        <w:tabs>
          <w:tab w:val="left" w:pos="2205"/>
          <w:tab w:val="center" w:pos="485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1.1.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рабочих: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входит в общепрофессиональный цикл профессиональной подготовки.</w:t>
      </w:r>
    </w:p>
    <w:p w:rsidR="00266046" w:rsidRPr="00266046" w:rsidRDefault="00266046" w:rsidP="0026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межпредметные связи с профессиональным модулем ПМ.01 Подготовительно-сварочные работы и контроль качества сварных швов после сварки.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качество выполняемых работ.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-системы допусков и посадок, точность обработки, квалитеты, классы точности;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-допуски и отклонения формы и расположения поверхностей.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2.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профессиональными компетенциями, соответствующими видам деятельности: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1.6. Проводить контроль подготовки и сборки элементов конструкции под сварку.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266046" w:rsidRPr="00266046" w:rsidRDefault="00266046" w:rsidP="00266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ОП.05 ОСНОВЫ ЭКОНОМИКИ 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Область применения программы </w:t>
      </w:r>
    </w:p>
    <w:p w:rsidR="00266046" w:rsidRPr="00266046" w:rsidRDefault="00266046" w:rsidP="00266046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6046">
        <w:rPr>
          <w:rFonts w:ascii="Times New Roman" w:eastAsia="Calibri" w:hAnsi="Times New Roman" w:cs="Times New Roman"/>
          <w:sz w:val="28"/>
          <w:szCs w:val="28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программы:</w:t>
      </w:r>
      <w:r w:rsidRPr="00266046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</w:rPr>
        <w:t>дисциплина входит в общепрофессиональный цикл профессиональной подготовки.</w:t>
      </w:r>
    </w:p>
    <w:p w:rsidR="00266046" w:rsidRPr="00266046" w:rsidRDefault="00266046" w:rsidP="0026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t>Учебная дисциплина имеет практическую направленность и межпредметные связи с дисциплинами общепрофессионального цикла ОП.08 Основы эффективного трудоустройства и ОП.09 Основы предпринимательства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t>- находить и использовать экономическую информацию в целях обеспечения собственной конкурентоспособности на рынке труда;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t xml:space="preserve">знать: 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t>- общие принципы организации производственного и технологического процесса;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046">
        <w:rPr>
          <w:rFonts w:ascii="Times New Roman" w:eastAsia="Calibri" w:hAnsi="Times New Roman" w:cs="Times New Roman"/>
          <w:sz w:val="28"/>
          <w:szCs w:val="28"/>
        </w:rPr>
        <w:t>- механизмы ценообразования на продукцию, формы оплаты труда в современных условиях;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структурного подразделения, структуру организации, основы экономических знаний, необходимых в отрасли;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046">
        <w:rPr>
          <w:rFonts w:ascii="Times New Roman" w:eastAsia="Calibri" w:hAnsi="Times New Roman" w:cs="Times New Roman"/>
          <w:bCs/>
          <w:sz w:val="28"/>
        </w:rPr>
        <w:t>ОК 4.</w:t>
      </w:r>
      <w:r w:rsidRPr="00266046">
        <w:rPr>
          <w:rFonts w:ascii="Times New Roman" w:eastAsia="Calibri" w:hAnsi="Times New Roman" w:cs="Times New Roman"/>
          <w:sz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6046">
        <w:rPr>
          <w:rFonts w:ascii="Times New Roman" w:eastAsia="Calibri" w:hAnsi="Times New Roman" w:cs="Times New Roman"/>
          <w:bCs/>
          <w:sz w:val="28"/>
        </w:rPr>
        <w:t>ОК 6.</w:t>
      </w:r>
      <w:r w:rsidRPr="00266046">
        <w:rPr>
          <w:rFonts w:ascii="Times New Roman" w:eastAsia="Calibri" w:hAnsi="Times New Roman" w:cs="Times New Roman"/>
          <w:sz w:val="28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8" w:firstLine="68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АННОТАЦИЯ К ПРОГРАММЕ ОП.06 Безопасность жизнедеятельности</w:t>
      </w:r>
    </w:p>
    <w:p w:rsidR="00266046" w:rsidRPr="00266046" w:rsidRDefault="00266046" w:rsidP="00266046">
      <w:pPr>
        <w:spacing w:after="200" w:line="360" w:lineRule="auto"/>
        <w:ind w:right="-187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266046" w:rsidRPr="00266046" w:rsidRDefault="00266046" w:rsidP="00266046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рабочих, служащих: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входит в общепрофессиональный цикл профессиональной подготовки.</w:t>
      </w:r>
    </w:p>
    <w:p w:rsidR="00266046" w:rsidRPr="00266046" w:rsidRDefault="00266046" w:rsidP="0026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имеет практическую направленность и имеет межпредметные связи с общими учебными дисциплинами ОУП.06 Основы безопасности жизнедеятельности и ОУП.07 Физическая культура</w:t>
      </w:r>
    </w:p>
    <w:p w:rsidR="00266046" w:rsidRPr="00266046" w:rsidRDefault="00266046" w:rsidP="002660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66046" w:rsidRPr="00266046" w:rsidRDefault="00266046" w:rsidP="002660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266046" w:rsidRPr="00266046" w:rsidRDefault="00266046" w:rsidP="002660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266046" w:rsidRPr="00266046" w:rsidRDefault="00266046" w:rsidP="0026604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результате освоения дисциплины обучающийся должен обладать </w:t>
      </w:r>
      <w:r w:rsidRPr="0026604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1.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2.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3.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66046" w:rsidRPr="00266046" w:rsidRDefault="00266046" w:rsidP="0026604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АННОТАЦИЯ К ПРОГРАММЕ ОП.07 ОХРАНА ТРУДА И ОКРУЖАЮЩЕЙ СРЕДЫ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Место дисциплины в структуре программы подготовки квалифицированных рабочих, служащих: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дисциплина входит в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общепрофессиональный  цикл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подготовки.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-понимать и анализировать содержание установленных требований охраны труда;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-контролировать навыки, необходимые для достижения требуемого уровня безопасности труда;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-вести документацию установленного образца по охране труда, соблюдать сроки её заполнения и условия хранения;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 w:rsidRPr="0026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системы управления охраной труда в организации;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законы и иные нормативно-правовые акты, содержащие государственные нормативные требования охраны труда, распространяющиеся на их деятельность;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-обязанности работников в области охраны труда;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возможные последствия несоблюдения технологических процессов и производственных инструкций;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 хранения и использования средств коллективной и индивидуальной защиты;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порядок проведения аттестации рабочих мест по условиям охраны труда, в т. ч. методику оценки условий труда и </w:t>
      </w:r>
      <w:proofErr w:type="spellStart"/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травмобезопасности</w:t>
      </w:r>
      <w:proofErr w:type="spellEnd"/>
      <w:r w:rsidRPr="0026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нормы и правила пожарной безопасности при проведении сварочных работ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-правила по охране труда, в том числе на рабочем месте.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1.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2.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3.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АННОТАЦИЯ К ПРОГРАММЕ ОП.08 ОСНОВЫ ЭФФЕКТИВНОГО ТРУДОУСТРОЙСТВА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1.2. Место дисциплины в структуре программы подготовки квалифицированных рабочих, служащих: </w:t>
      </w:r>
    </w:p>
    <w:p w:rsidR="00266046" w:rsidRPr="00266046" w:rsidRDefault="00266046" w:rsidP="00266046">
      <w:pPr>
        <w:tabs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входит в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общепрофессиональный  цикл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подготовки.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26604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знать: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теоретические основы </w:t>
      </w:r>
      <w:proofErr w:type="spellStart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ключевые факторы успеха в трудоустройстве; 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типологию и кадровую политику предприятий и учреждений;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составления профессионального резюме, сопроводительных писем, сбора рекомендаций, предоставляющих вакансии;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-особенности прохождения профессионального собеседования (типичные вопросы, рекомендуемые ответы и стиль поведения);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роль бесплатных стажировок и временной работы в планировании профессиональной карьеры;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и перечень вакансий в регионе проживания;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режим работы предприятия, условия трудоустройства и трудового законодательства; 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-основы кадровой политики предприятия и ключевых фигур, принимающих решение о найме на работу.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26604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уметь: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устанавливать контакт с работодателем;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выявлять потребности работодателя;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работать с возражениями работодателя; 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анализировать конкретные ситуации при трудоустройстве.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составлять профессиональное резюме, сопроводительных писем, сбора рекомендаций; 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владеть навыками </w:t>
      </w:r>
      <w:proofErr w:type="spellStart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трудоустройстве;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владеть навыками прохождения профессионального собеседования.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1.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2.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3.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АННОТАЦИЯ К ПРОГРАММЕ ОП.09 ОСНОВЫ ПРЕДПРИНИМАТЕЛЬСТВА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 Область применения программы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(профессиям) СПО</w:t>
      </w:r>
      <w:r w:rsidRPr="002660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15.01.05 Сварщик (ручной и частично механизированной сварки (наплавки)), </w:t>
      </w:r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входящей в укрупненную группу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профессий  15.00.00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Машиностроение.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1.2. Место дисциплины в структуре программы подготовки квалифицированных рабочих, служащих: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входит в </w:t>
      </w:r>
      <w:proofErr w:type="gramStart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общепрофессиональный  цикл</w:t>
      </w:r>
      <w:proofErr w:type="gramEnd"/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подготовки.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266046" w:rsidRPr="00266046" w:rsidRDefault="00266046" w:rsidP="00266046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применять экономические знания в конкретных производственных ситуациях;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определять объекты и субъекты предпринимательской деятельности;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оформлять основные формы документов по регистрации предпринимательской деятельности и в процессе её осуществления;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определять внешнюю и внутреннюю среду бизнеса, факторы её формирующие;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разрабатывать структуру этапов предпринимательской деятельности;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применять этические нормы предпринимательства;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выбирать экономически эффективные способы ведения бизнеса;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производить оценку предпринимательской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Знать: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историю развития предпринимательства в России и Хабаровском крае;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понятие, содержание, сущность предпринимательской деятельности;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объекты, субъекты и цели предпринимательства;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нормативно-правовую базу, регламентирующую предпринимательскую деятельность;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виды предпринимательства, организационно-правовые формы организаций;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внутреннюю и внешнюю среду предпринимательской деятельности;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характеристику и значение этапов предпринимательской деятельности;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типы предпринимательских решений и экономические методы принятия их;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предпринимательские риски и способы их снижения;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sz w:val="28"/>
          <w:szCs w:val="28"/>
          <w:lang w:eastAsia="ru-RU"/>
        </w:rPr>
        <w:t>- понятие культуры предпринимательства.</w:t>
      </w:r>
    </w:p>
    <w:p w:rsidR="00266046" w:rsidRPr="00266046" w:rsidRDefault="00266046" w:rsidP="0026604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2660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общими компетенциями, включающими в себя способность: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1.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2.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3.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4.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5.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ОК 6.</w:t>
      </w:r>
      <w:r w:rsidRPr="0026604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Работать в команде, эффективно общаться с коллегами, руководством.</w:t>
      </w:r>
    </w:p>
    <w:p w:rsidR="00266046" w:rsidRPr="00266046" w:rsidRDefault="00266046" w:rsidP="0026604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ПРОГРАММЕ ПРОФЕССИОНАЛЬНОГО МОДУЛЯ</w:t>
      </w:r>
    </w:p>
    <w:p w:rsidR="00266046" w:rsidRPr="00266046" w:rsidRDefault="00266046" w:rsidP="002660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ПОДГОТОВИТЕЛЬНО-СВАРОЧНЫЕ РАБОТЫ И КОНТРОЛЬ КАЧЕСТВА СВАРНЫХ ШВОВ ПОСЛЕ СВАРКИ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программы подготовки квалифицированных рабочих, служащих в соответствии с ФГОС 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профессии 15.01.05 Сварщик (ручной и частично механизированной сварки (наплавки).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освоивший ППКРС, должен обладать профессиональными компетенциями, соответствующими видам деятельности: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подготовительных, сборочных операций перед сваркой, зачистка и контроль сварных швов после сварки.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Читать чертежи средней сложности и сложных сварных металлоконструкций.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Подготавливать и проверять сварочные материалы для различных способов сварки.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сборку и подготовку элементов конструкции под сварку.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Проводить контроль подготовки и сборки элементов конструкции под сварку.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Выполнять предварительный, сопутствующий (межслойный) подогрев металла.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Зачищать и удалять поверхностные дефекты сварных швов после сварки.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1.10. Выполнять сварные швы в соответствии с международными спецификациями**.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1.11. Осуществлять выбор разрушающих и неразрушающих испытаний сварных швов**.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машиностроения, судостроения, в строительстве, где опыт работы не требуется, при наличии основного общего образования, а также среднего (полного) общего образования.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задачи модуля – требования к результатам освоения модуля: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опыт: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типовых слесарных операций, применяемых при подготовке деталей перед сваркой;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сборки элементов конструкции (изделий, узлов, деталей) под сварку с применением сборочных приспособлений;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сборки элементов конструкции (изделий, узлов, деталей) под сварку на прихватках;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эксплуатирования оборудования для сварки;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предварительного, сопутствующего (межслойного) подогрева свариваемых кромок;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зачистки швов после сварки;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измерительного инструмента для контроля геометрических размеров сварного шва;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причин дефектов сварных швов и соединений;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и устранения различных видов дефектов в сварных швах;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сварных швов в соответствии со спецификациями**;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осуществлении выбора разрушающих и неразрушающих испытаний сварных швов**.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ручной и механизированный инструмент зачистки сварных швов и удаления поверхностных дефектов после сварки;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работоспособность и исправность оборудования поста для сварки;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сборочные приспособления для сборки элементов конструкции (изделий, узлов, деталей) под сварку;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сварочные материалы к сварке;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зачищать швы после сварки;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производственно-технологической и нормативной для выполнения трудовых функций; документацией;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читать чертежи </w:t>
      </w:r>
      <w:r w:rsidRPr="002660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ISO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60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(или) </w:t>
      </w:r>
      <w:r w:rsidRPr="002660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**;</w:t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- - выполнять базовые неразрушающие испытания**;</w:t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выполнять гидравлическую </w:t>
      </w:r>
      <w:proofErr w:type="spellStart"/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опрессовку</w:t>
      </w:r>
      <w:proofErr w:type="spellEnd"/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**.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</w:t>
      </w:r>
      <w:r w:rsidRPr="00266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основы теории сварочных процессов (понятия: сварочный термический цикл, сварочные деформации и напряжения);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необходимость проведения подогрева при сварке;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классификация и общие представления о методах и способах сварки;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типы, конструктивные элементы, размеры сварных соединений и обозначение их на чертежах;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основных параметров режима и пространственного положения при сварке на формирование сварного шва;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типы, конструктивные элементы разделки кромок;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технологии сварочного производства;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виды и назначение сборочных, технологических приспособлений и оснастки;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чтения технологической документации;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типы дефектов сварного шва;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неразрушающего контроля;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возникновения и меры предупреждения видимых дефектов;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устранения дефектов сварных швов;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подготовки кромок изделий под сварку;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вспомогательного оборудования, назначение, правила его эксплуатации и область применения;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сборки элементов конструкции под сварку;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работ по предварительному, сопутствующему (межслойному) подогреву металла;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сварочного оборудования, назначение, правила его эксплуатации и область применения;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технической эксплуатации электроустановок;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классификация сварочного оборудования и материалов;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работы источников питания для сварки;</w:t>
      </w:r>
    </w:p>
    <w:p w:rsidR="00266046" w:rsidRPr="00266046" w:rsidRDefault="00266046" w:rsidP="0026604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хранения и транспортировки сварочных материалов;</w:t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before="240" w:after="20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обозначение сварных швов согласно чертежей </w:t>
      </w:r>
      <w:r w:rsidRPr="002660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ISO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660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(или) </w:t>
      </w:r>
      <w:r w:rsidRPr="002660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**;</w:t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before="240" w:after="20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интерпретацию сварочных обозначений на чертежах </w:t>
      </w:r>
      <w:r w:rsidRPr="002660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ISO</w:t>
      </w: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**; </w:t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before="240" w:after="20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международные спецификации для контроля качества сварного шва**;</w:t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before="240" w:after="20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несплошности</w:t>
      </w:r>
      <w:proofErr w:type="spellEnd"/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(дефекты, которые могут возникнуть в процессе </w:t>
      </w:r>
      <w:proofErr w:type="gramStart"/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сварки)*</w:t>
      </w:r>
      <w:proofErr w:type="gramEnd"/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*;</w:t>
      </w:r>
    </w:p>
    <w:p w:rsidR="00266046" w:rsidRPr="00266046" w:rsidRDefault="00266046" w:rsidP="00266046">
      <w:pPr>
        <w:widowControl w:val="0"/>
        <w:overflowPunct w:val="0"/>
        <w:autoSpaceDE w:val="0"/>
        <w:autoSpaceDN w:val="0"/>
        <w:adjustRightInd w:val="0"/>
        <w:spacing w:before="240" w:after="20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перечень разрушающих и неразрушающих испытаний**.</w:t>
      </w:r>
    </w:p>
    <w:p w:rsidR="00266046" w:rsidRPr="00266046" w:rsidRDefault="00266046" w:rsidP="005D220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2. результаты освоения ПРОФЕССИОНАЛЬНОГО МОДУЛЯ</w:t>
      </w:r>
    </w:p>
    <w:p w:rsidR="00266046" w:rsidRPr="00266046" w:rsidRDefault="00266046" w:rsidP="0026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26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Подготовительно-сварочные работы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контроль качества сварных швов </w:t>
      </w:r>
      <w:r w:rsidRPr="0026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 сварки</w:t>
      </w:r>
      <w:r w:rsidRPr="0026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(ОК) компетенциями:</w:t>
      </w:r>
    </w:p>
    <w:p w:rsidR="00266046" w:rsidRPr="00266046" w:rsidRDefault="00266046" w:rsidP="002660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8389"/>
      </w:tblGrid>
      <w:tr w:rsidR="00266046" w:rsidRPr="00266046" w:rsidTr="00B92621">
        <w:trPr>
          <w:trHeight w:val="405"/>
          <w:tblCellSpacing w:w="0" w:type="dxa"/>
        </w:trPr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8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6046" w:rsidRPr="00266046" w:rsidRDefault="00266046" w:rsidP="00266046">
            <w:pPr>
              <w:spacing w:before="100" w:beforeAutospacing="1" w:after="100" w:afterAutospacing="1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266046" w:rsidRPr="00266046" w:rsidTr="00B92621">
        <w:trPr>
          <w:trHeight w:val="530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конструкторскую, нормативно-техническую и производственно- технологическую документацию по сварке.</w:t>
            </w:r>
          </w:p>
        </w:tc>
      </w:tr>
      <w:tr w:rsidR="00266046" w:rsidRPr="00266046" w:rsidTr="00B92621">
        <w:trPr>
          <w:trHeight w:val="440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оснащенность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 подготовку элементов конструкции под сварку.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предварительный, сопутствующий (межслойный) подогрев металла.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1.8.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Зачищать и удалять поверхностные дефекты сварных швов после сварки.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1.9.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1.10.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сварные швы в соотве6тствии с международными спецификациями**.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1.11.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разрушающих и неразрушающих испытаний сварных швов**.</w:t>
            </w:r>
          </w:p>
        </w:tc>
      </w:tr>
      <w:tr w:rsidR="00266046" w:rsidRPr="00266046" w:rsidTr="00B92621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6046" w:rsidRPr="00266046" w:rsidTr="00B92621">
        <w:trPr>
          <w:trHeight w:val="435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266046" w:rsidRPr="00266046" w:rsidTr="00B92621">
        <w:trPr>
          <w:trHeight w:val="435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66046" w:rsidRPr="00266046" w:rsidTr="00B92621">
        <w:trPr>
          <w:trHeight w:val="435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266046" w:rsidRPr="00266046" w:rsidTr="00B92621">
        <w:trPr>
          <w:trHeight w:val="435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</w:t>
            </w:r>
            <w:proofErr w:type="gramStart"/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в</w:t>
            </w:r>
            <w:proofErr w:type="gramEnd"/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</w:tr>
      <w:tr w:rsidR="00266046" w:rsidRPr="00266046" w:rsidTr="00B92621">
        <w:trPr>
          <w:trHeight w:val="435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</w:t>
            </w:r>
          </w:p>
        </w:tc>
        <w:tc>
          <w:tcPr>
            <w:tcW w:w="838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6046" w:rsidRPr="00266046" w:rsidRDefault="00266046" w:rsidP="002660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266046" w:rsidRPr="00266046" w:rsidRDefault="00266046" w:rsidP="00266046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E27" w:rsidRPr="00745E27" w:rsidRDefault="00745E27" w:rsidP="00745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ПРОГРАММЕ </w:t>
      </w: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РУЧНАЯ ДУГОВАЯ СВАРКА (НАПЛАВКА, РЕЗКА) ПЛАВЯЩИМСЯ ПОКРЫТЫМ ЭЛЕКТРОДОМ</w:t>
      </w:r>
    </w:p>
    <w:p w:rsidR="00745E27" w:rsidRPr="00745E27" w:rsidRDefault="00745E27" w:rsidP="00745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Область применения программы</w:t>
      </w:r>
      <w:bookmarkStart w:id="0" w:name="_GoBack"/>
      <w:bookmarkEnd w:id="0"/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является частью программы подготовки квалифицированных рабочих, служащих в соответствии с ФГОС по профессии 15.01.05 Сварщик (ручной и частично механизированной сварки (наплавки).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освоивший ППКРС, должен обладать профессиональными компетенциями, соответствующими видам деятельности:</w:t>
      </w:r>
      <w:r w:rsidRPr="0074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2.1. Выполнять ручную дуговую сварку различных деталей из углеродистых и конструкционных сталей во всех пространственных положениях сварного шва.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2.2.  Выполнять ручную дуговую сварку различных деталей из цветных </w:t>
      </w:r>
      <w:proofErr w:type="gramStart"/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  и</w:t>
      </w:r>
      <w:proofErr w:type="gramEnd"/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сплавов во всех пространственных положениях сварного шва.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Выполнять ручную дуговую наплавку покрытыми электродами различных деталей. 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Выполнять дуговую резку различных деталей.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машиностроения, судостроения, в строительстве, где опыт работы не требуется, при наличии основного общего образования, а также среднего (полного) общего образования.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практический опыт: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оснащенности сварочного поста ручной дуговой сварки (наплавки, резки) плавящимся покрытым электродом;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работоспособности и исправности оборудования поста ручной дуговой сварки (наплавки, резки) плавящимся покрытым электродом; 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настройки оборудования ручной дуговой сварки (наплавки, резки) плавящимся покрытым электродом для выполнения сварки;  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дуговой резки;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сварку различных деталей и конструкций во всех пространственных положениях сварного шва; 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техникой дуговой резки металла; металла в соответствии 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знать: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и марки материалов, свариваемых ручной дуговой сваркой (наплавкой, резкой) плавящимся покрытым электродом; 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дуговой резки;  </w:t>
      </w:r>
    </w:p>
    <w:p w:rsid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   </w:t>
      </w:r>
    </w:p>
    <w:p w:rsidR="00745E27" w:rsidRPr="00745E27" w:rsidRDefault="00745E27" w:rsidP="00745E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2. результаты освоения ПРОФЕССИОНАЛЬНОГО МОДУЛЯ</w:t>
      </w:r>
    </w:p>
    <w:p w:rsidR="00745E27" w:rsidRPr="00745E27" w:rsidRDefault="00745E27" w:rsidP="0074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Ручная дуговая сварка (наплавка, резка) плавящимся покрытым электродом в том числе профессиональными (ПК) и общими (ОК) компетенциями:</w:t>
      </w:r>
    </w:p>
    <w:p w:rsidR="00745E27" w:rsidRPr="00745E27" w:rsidRDefault="00745E27" w:rsidP="00745E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6"/>
        <w:gridCol w:w="8035"/>
      </w:tblGrid>
      <w:tr w:rsidR="00745E27" w:rsidRPr="00745E27" w:rsidTr="00B203EC">
        <w:trPr>
          <w:trHeight w:val="405"/>
          <w:tblCellSpacing w:w="0" w:type="dxa"/>
        </w:trPr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0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</w:t>
            </w:r>
          </w:p>
        </w:tc>
        <w:tc>
          <w:tcPr>
            <w:tcW w:w="80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</w:tc>
      </w:tr>
      <w:tr w:rsidR="00745E27" w:rsidRPr="00745E27" w:rsidTr="00B203EC">
        <w:trPr>
          <w:trHeight w:val="440"/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2.4.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ОК 3.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745E27" w:rsidRPr="00745E27" w:rsidTr="00B203EC">
        <w:trPr>
          <w:tblCellSpacing w:w="0" w:type="dxa"/>
        </w:trPr>
        <w:tc>
          <w:tcPr>
            <w:tcW w:w="14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80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E27" w:rsidRPr="00745E27" w:rsidRDefault="00745E27" w:rsidP="0074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Работать в команде, эффективно общаться с коллегами, руководством.</w:t>
            </w:r>
          </w:p>
        </w:tc>
      </w:tr>
    </w:tbl>
    <w:p w:rsidR="00745E27" w:rsidRDefault="00745E27" w:rsidP="005D22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08" w:rsidRPr="00745E27" w:rsidRDefault="005D2208" w:rsidP="005D22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ПРОГРАМММЕ ПРОФЕССИОНАЛЬНОГО МОДУЛЯ</w:t>
      </w:r>
    </w:p>
    <w:p w:rsidR="005D2208" w:rsidRPr="00745E27" w:rsidRDefault="005D2208" w:rsidP="005D22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ГАЗОВАЯ СВАРКА (НАПЛАВКА)</w:t>
      </w:r>
    </w:p>
    <w:p w:rsidR="005D2208" w:rsidRPr="00745E27" w:rsidRDefault="005D2208" w:rsidP="005D220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</w:t>
      </w:r>
    </w:p>
    <w:p w:rsidR="005D2208" w:rsidRPr="00745E27" w:rsidRDefault="005D2208" w:rsidP="005D2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</w:t>
      </w:r>
      <w:proofErr w:type="gramStart"/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программа)- программы подготовки квалифицированных рабочих, служащих в соответствии с ФГОС по профессии 15.01.05 Сварщик ( ручной и частично механизированной сварки (наплавки) в части освоения основного вида профессиональной деятельности (ВПД): Газовая сварка (наплавка) и соответствующих профессиональных компетенций (ПК):</w:t>
      </w:r>
    </w:p>
    <w:p w:rsidR="005D2208" w:rsidRPr="00745E27" w:rsidRDefault="005D2208" w:rsidP="005D2208">
      <w:pPr>
        <w:tabs>
          <w:tab w:val="left" w:pos="88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5D2208" w:rsidRPr="00745E27" w:rsidRDefault="005D2208" w:rsidP="005D2208">
      <w:pPr>
        <w:tabs>
          <w:tab w:val="left" w:pos="882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5D2208" w:rsidRPr="00745E27" w:rsidRDefault="005D2208" w:rsidP="005D2208">
      <w:pPr>
        <w:tabs>
          <w:tab w:val="left" w:pos="882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 Выполнять газовую наплавку.</w:t>
      </w:r>
    </w:p>
    <w:p w:rsidR="005D2208" w:rsidRPr="00745E27" w:rsidRDefault="005D2208" w:rsidP="005D220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машиностроения, судостроения, в строительстве, где опыт работы не требуется, при наличии основного общего образования, а также среднего (полного) общего образования.</w:t>
      </w:r>
    </w:p>
    <w:p w:rsidR="005D2208" w:rsidRPr="00745E27" w:rsidRDefault="005D2208" w:rsidP="005D2208">
      <w:pPr>
        <w:tabs>
          <w:tab w:val="left" w:pos="88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Цели и задачи модуля – требования к результатам освоения модуля </w:t>
      </w:r>
    </w:p>
    <w:p w:rsidR="005D2208" w:rsidRPr="00745E27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D2208" w:rsidRPr="00745E27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5D2208" w:rsidRPr="00745E27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оснащенности поста газовой сварки;</w:t>
      </w:r>
    </w:p>
    <w:p w:rsidR="005D2208" w:rsidRPr="00745E27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настройки оборудования для газовой сварки (наплавки);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газовой сварки (наплавки) различных деталей и конструкций;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работоспособность и исправность оборудования для газовой сварки (наплавки);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настраивать сварочное оборудование для газовой сварки (наплавки);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техникой газовой сварки (наплавки) различных деталей и 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конструкций во всех пространственных положениях сварного шва; 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типы, конструктивные элементы и размеры сварных соединений,  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выполняемых газовой сваркой (наплавкой);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группы и марки материалов, свариваемых газовой сваркой </w:t>
      </w:r>
    </w:p>
    <w:p w:rsidR="005D2208" w:rsidRPr="005D2208" w:rsidRDefault="005D2208" w:rsidP="005D22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(наплавкой);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сварочные (наплавочные) материалы для газовой сварки (наплавки);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и технологию газовой сварки (наплавки) различных деталей и 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конструкций во всех пространственных положениях сварного шва;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эксплуатации газовых баллонов;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обслуживания переносных газогенераторов;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причины возникновения дефектов сварных швов, способы их  </w:t>
      </w:r>
    </w:p>
    <w:p w:rsidR="005D2208" w:rsidRPr="005D2208" w:rsidRDefault="005D2208" w:rsidP="005D2208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и исправления.</w:t>
      </w:r>
    </w:p>
    <w:p w:rsidR="005D2208" w:rsidRPr="005D2208" w:rsidRDefault="005D2208" w:rsidP="005D22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</w:t>
      </w:r>
    </w:p>
    <w:p w:rsidR="005D2208" w:rsidRPr="005D2208" w:rsidRDefault="005D2208" w:rsidP="005D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(ВПД): газовая сварка (наплавка), в том числе профессиональными (ПК) и общими (ОК)</w:t>
      </w:r>
      <w:r w:rsidRPr="005D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174"/>
      </w:tblGrid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результатов обучения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3.1. 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газовую наплавку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сущность и социальную значимость будущей профессии, проявлять к ней устойчивый интерес 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D2208" w:rsidRPr="005D2208" w:rsidTr="00B92621">
        <w:tc>
          <w:tcPr>
            <w:tcW w:w="1188" w:type="dxa"/>
            <w:shd w:val="clear" w:color="auto" w:fill="auto"/>
          </w:tcPr>
          <w:p w:rsidR="005D2208" w:rsidRPr="005D2208" w:rsidRDefault="005D2208" w:rsidP="005D22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6. </w:t>
            </w:r>
          </w:p>
        </w:tc>
        <w:tc>
          <w:tcPr>
            <w:tcW w:w="8383" w:type="dxa"/>
            <w:shd w:val="clear" w:color="auto" w:fill="auto"/>
          </w:tcPr>
          <w:p w:rsidR="005D2208" w:rsidRPr="005D2208" w:rsidRDefault="005D2208" w:rsidP="005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</w:t>
            </w:r>
          </w:p>
        </w:tc>
      </w:tr>
    </w:tbl>
    <w:p w:rsidR="005D2208" w:rsidRPr="005D2208" w:rsidRDefault="005D2208" w:rsidP="005D22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08" w:rsidRPr="005D2208" w:rsidRDefault="005D2208" w:rsidP="005D22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2208" w:rsidRPr="005D2208" w:rsidSect="001E65EE">
          <w:foot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6046" w:rsidRPr="00266046" w:rsidRDefault="00266046" w:rsidP="002660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66046" w:rsidRPr="00266046" w:rsidSect="006E4C38">
          <w:footerReference w:type="default" r:id="rId7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266046" w:rsidRPr="00266046" w:rsidRDefault="00266046" w:rsidP="0026604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66046" w:rsidRDefault="00266046" w:rsidP="00266046">
      <w:pPr>
        <w:jc w:val="both"/>
      </w:pPr>
      <w:r w:rsidRPr="0026604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sectPr w:rsidR="0026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28" w:rsidRDefault="00710C28">
      <w:pPr>
        <w:spacing w:after="0" w:line="240" w:lineRule="auto"/>
      </w:pPr>
      <w:r>
        <w:separator/>
      </w:r>
    </w:p>
  </w:endnote>
  <w:endnote w:type="continuationSeparator" w:id="0">
    <w:p w:rsidR="00710C28" w:rsidRDefault="0071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08" w:rsidRDefault="005D22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E27">
      <w:rPr>
        <w:noProof/>
      </w:rPr>
      <w:t>24</w:t>
    </w:r>
    <w:r>
      <w:fldChar w:fldCharType="end"/>
    </w:r>
  </w:p>
  <w:p w:rsidR="005D2208" w:rsidRDefault="005D22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6" w:rsidRDefault="005D22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E27">
      <w:rPr>
        <w:noProof/>
      </w:rPr>
      <w:t>30</w:t>
    </w:r>
    <w:r>
      <w:fldChar w:fldCharType="end"/>
    </w:r>
  </w:p>
  <w:p w:rsidR="000C2526" w:rsidRDefault="00710C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28" w:rsidRDefault="00710C28">
      <w:pPr>
        <w:spacing w:after="0" w:line="240" w:lineRule="auto"/>
      </w:pPr>
      <w:r>
        <w:separator/>
      </w:r>
    </w:p>
  </w:footnote>
  <w:footnote w:type="continuationSeparator" w:id="0">
    <w:p w:rsidR="00710C28" w:rsidRDefault="0071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0B"/>
    <w:rsid w:val="000229A8"/>
    <w:rsid w:val="00266046"/>
    <w:rsid w:val="005D2208"/>
    <w:rsid w:val="00710C28"/>
    <w:rsid w:val="00745E27"/>
    <w:rsid w:val="008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B8F2-1021-4135-A597-1BC1543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6046"/>
    <w:pPr>
      <w:tabs>
        <w:tab w:val="center" w:pos="4677"/>
        <w:tab w:val="right" w:pos="9355"/>
      </w:tabs>
      <w:spacing w:after="20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6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4</cp:revision>
  <dcterms:created xsi:type="dcterms:W3CDTF">2019-09-14T22:59:00Z</dcterms:created>
  <dcterms:modified xsi:type="dcterms:W3CDTF">2019-09-14T23:17:00Z</dcterms:modified>
</cp:coreProperties>
</file>