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C5" w:rsidRDefault="00F51E51" w:rsidP="00F574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6" type="#_x0000_t75" style="width:467.25pt;height:660.75pt">
            <v:imagedata r:id="rId8" o:title="биц"/>
          </v:shape>
        </w:pict>
      </w:r>
    </w:p>
    <w:p w:rsidR="00F574C5" w:rsidRPr="00D61158" w:rsidRDefault="00F574C5" w:rsidP="00F574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4C5" w:rsidRPr="00D61158" w:rsidRDefault="00F574C5" w:rsidP="00F574C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4C5" w:rsidRPr="00F574C5" w:rsidRDefault="00F574C5" w:rsidP="00F574C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67D7" w:rsidRPr="00AC5880" w:rsidRDefault="00BA67D7" w:rsidP="00BA67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88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BA67D7" w:rsidRPr="00AC5880" w:rsidRDefault="00BA67D7" w:rsidP="00BA67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BA67D7" w:rsidRPr="00AC5880" w:rsidTr="00BA67D7">
        <w:tc>
          <w:tcPr>
            <w:tcW w:w="3085" w:type="dxa"/>
          </w:tcPr>
          <w:p w:rsidR="00BA67D7" w:rsidRPr="00AC5880" w:rsidRDefault="00BA67D7" w:rsidP="00BA67D7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t>СОГЛАСОВАНО</w:t>
            </w:r>
            <w:r>
              <w:tab/>
            </w:r>
            <w:r w:rsidRPr="00AC5880">
              <w:tab/>
            </w:r>
          </w:p>
          <w:p w:rsidR="00BA67D7" w:rsidRPr="00AC5880" w:rsidRDefault="00BA67D7" w:rsidP="00BA67D7">
            <w:pPr>
              <w:pStyle w:val="20"/>
              <w:shd w:val="clear" w:color="auto" w:fill="auto"/>
              <w:spacing w:before="0" w:line="240" w:lineRule="auto"/>
              <w:jc w:val="both"/>
            </w:pPr>
            <w:r w:rsidRPr="00AC5880">
              <w:t>Студенческим советом</w:t>
            </w:r>
          </w:p>
          <w:p w:rsidR="00BA67D7" w:rsidRPr="00AC5880" w:rsidRDefault="00BA67D7" w:rsidP="00BA67D7">
            <w:pPr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AC5880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C5880">
              <w:rPr>
                <w:rFonts w:ascii="Times New Roman" w:hAnsi="Times New Roman"/>
                <w:sz w:val="26"/>
                <w:szCs w:val="26"/>
              </w:rPr>
              <w:t xml:space="preserve">.2019 г.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A67D7" w:rsidRPr="00AC5880" w:rsidRDefault="00BA67D7" w:rsidP="00BA67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BA67D7" w:rsidRPr="00AC5880" w:rsidRDefault="00BA67D7" w:rsidP="00BA67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>решением Педагогического</w:t>
            </w:r>
          </w:p>
          <w:p w:rsidR="00BA67D7" w:rsidRPr="00AC5880" w:rsidRDefault="00BA67D7" w:rsidP="00BA67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 xml:space="preserve">совета от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AC5880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C5880">
              <w:rPr>
                <w:rFonts w:ascii="Times New Roman" w:hAnsi="Times New Roman"/>
                <w:sz w:val="26"/>
                <w:szCs w:val="26"/>
              </w:rPr>
              <w:t>.2019 г.</w:t>
            </w:r>
          </w:p>
          <w:p w:rsidR="00BA67D7" w:rsidRPr="00AC5880" w:rsidRDefault="00BA67D7" w:rsidP="00BA67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C5880">
              <w:rPr>
                <w:rFonts w:ascii="Times New Roman" w:hAnsi="Times New Roman"/>
                <w:sz w:val="26"/>
                <w:szCs w:val="26"/>
              </w:rPr>
              <w:tab/>
            </w:r>
            <w:r w:rsidRPr="00AC588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BA67D7" w:rsidRPr="00AC5880" w:rsidRDefault="00BA67D7" w:rsidP="00BA67D7">
            <w:pPr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BA67D7" w:rsidRPr="00AC5880" w:rsidRDefault="00BA67D7" w:rsidP="00BA67D7">
            <w:pPr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>приказом КГБ ПОУ НПГТ</w:t>
            </w:r>
          </w:p>
          <w:p w:rsidR="00BA67D7" w:rsidRPr="00AC5880" w:rsidRDefault="00BA67D7" w:rsidP="00BA67D7">
            <w:pPr>
              <w:rPr>
                <w:rFonts w:ascii="Times New Roman" w:hAnsi="Times New Roman"/>
                <w:sz w:val="26"/>
                <w:szCs w:val="26"/>
              </w:rPr>
            </w:pPr>
            <w:r w:rsidRPr="00AC5880">
              <w:rPr>
                <w:rFonts w:ascii="Times New Roman" w:hAnsi="Times New Roman"/>
                <w:sz w:val="26"/>
                <w:szCs w:val="26"/>
              </w:rPr>
              <w:t>от 19.12.2019 г. № 30</w:t>
            </w:r>
            <w:r w:rsidR="003006FD">
              <w:rPr>
                <w:rFonts w:ascii="Times New Roman" w:hAnsi="Times New Roman"/>
                <w:sz w:val="26"/>
                <w:szCs w:val="26"/>
              </w:rPr>
              <w:t>3</w:t>
            </w:r>
            <w:r w:rsidRPr="00AC5880">
              <w:rPr>
                <w:rFonts w:ascii="Times New Roman" w:hAnsi="Times New Roman"/>
                <w:sz w:val="26"/>
                <w:szCs w:val="26"/>
              </w:rPr>
              <w:t>-осн</w:t>
            </w:r>
          </w:p>
          <w:p w:rsidR="00BA67D7" w:rsidRPr="00AC5880" w:rsidRDefault="00BA67D7" w:rsidP="00BA67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A4F" w:rsidRDefault="00AC3A4F" w:rsidP="003006F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6FD" w:rsidRPr="008466A5" w:rsidRDefault="003006FD" w:rsidP="003006F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F7E" w:rsidRPr="003006FD" w:rsidRDefault="00AC3A4F" w:rsidP="003006FD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06FD">
        <w:rPr>
          <w:rFonts w:ascii="Times New Roman" w:hAnsi="Times New Roman" w:cs="Times New Roman"/>
          <w:sz w:val="28"/>
          <w:szCs w:val="28"/>
        </w:rPr>
        <w:t>ПОЛОЖЕНИЕ</w:t>
      </w:r>
    </w:p>
    <w:p w:rsidR="003006FD" w:rsidRDefault="00AC3A4F" w:rsidP="003006F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6FD">
        <w:rPr>
          <w:rFonts w:ascii="Times New Roman" w:hAnsi="Times New Roman" w:cs="Times New Roman"/>
          <w:sz w:val="28"/>
          <w:szCs w:val="28"/>
        </w:rPr>
        <w:t xml:space="preserve">о библиотечно-информационном центре </w:t>
      </w:r>
      <w:r w:rsidR="003006FD" w:rsidRPr="008466A5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AC3A4F" w:rsidRDefault="003006FD" w:rsidP="003006F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«Николаевский-на-Амуре промышленно-гуманитарный техникум»</w:t>
      </w:r>
    </w:p>
    <w:p w:rsidR="003006FD" w:rsidRPr="003006FD" w:rsidRDefault="003006FD" w:rsidP="003006F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BE0144" w:rsidRPr="008466A5" w:rsidRDefault="00BE0144" w:rsidP="003006FD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44" w:rsidRPr="00393516" w:rsidRDefault="005C3B76" w:rsidP="003006FD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5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3B76" w:rsidRPr="008466A5" w:rsidRDefault="003006FD" w:rsidP="003006F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144" w:rsidRPr="008466A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0144" w:rsidRPr="008466A5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3006FD">
        <w:rPr>
          <w:rFonts w:ascii="Times New Roman" w:hAnsi="Times New Roman" w:cs="Times New Roman"/>
          <w:sz w:val="28"/>
          <w:szCs w:val="28"/>
        </w:rPr>
        <w:t xml:space="preserve">о библиотечно-информационном центре </w:t>
      </w:r>
      <w:r w:rsidRPr="008466A5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BE0144" w:rsidRPr="008466A5">
        <w:rPr>
          <w:rFonts w:ascii="Times New Roman" w:hAnsi="Times New Roman" w:cs="Times New Roman"/>
          <w:sz w:val="28"/>
          <w:szCs w:val="28"/>
        </w:rPr>
        <w:t>регламентиру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E0144" w:rsidRPr="008466A5">
        <w:rPr>
          <w:rFonts w:ascii="Times New Roman" w:hAnsi="Times New Roman" w:cs="Times New Roman"/>
          <w:sz w:val="28"/>
          <w:szCs w:val="28"/>
        </w:rPr>
        <w:t xml:space="preserve"> общий порядок организации деятельности библиотечно-информационного центра (далее — БИЦ) 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— техникум).</w:t>
      </w:r>
    </w:p>
    <w:p w:rsidR="00BE0144" w:rsidRPr="008466A5" w:rsidRDefault="00BE0144" w:rsidP="003006FD">
      <w:pPr>
        <w:tabs>
          <w:tab w:val="left" w:pos="567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1.2. БИЦ является структурным подразделением техникума, обеспечивающ</w:t>
      </w:r>
      <w:r w:rsidR="00E00897" w:rsidRPr="008466A5">
        <w:rPr>
          <w:rFonts w:ascii="Times New Roman" w:hAnsi="Times New Roman" w:cs="Times New Roman"/>
          <w:sz w:val="28"/>
          <w:szCs w:val="28"/>
        </w:rPr>
        <w:t xml:space="preserve">им </w:t>
      </w:r>
      <w:r w:rsidR="00F45D73">
        <w:rPr>
          <w:rFonts w:ascii="Times New Roman" w:hAnsi="Times New Roman" w:cs="Times New Roman"/>
          <w:sz w:val="28"/>
          <w:szCs w:val="28"/>
        </w:rPr>
        <w:t>образовательный</w:t>
      </w:r>
      <w:r w:rsidR="00E00897" w:rsidRPr="008466A5">
        <w:rPr>
          <w:rFonts w:ascii="Times New Roman" w:hAnsi="Times New Roman" w:cs="Times New Roman"/>
          <w:sz w:val="28"/>
          <w:szCs w:val="28"/>
        </w:rPr>
        <w:t xml:space="preserve"> процесс учебной, научной, справочной, художественной литературой, периодическими изданиями и информационными материалами (далее — документами). </w:t>
      </w:r>
      <w:r w:rsidRPr="008466A5">
        <w:rPr>
          <w:rFonts w:ascii="Times New Roman" w:hAnsi="Times New Roman" w:cs="Times New Roman"/>
          <w:sz w:val="28"/>
          <w:szCs w:val="28"/>
        </w:rPr>
        <w:t>В техникуме созданы условия для самостоятельной информационно-учебной деятельности обучающихся, преподавателей, мастеров производственного обучения</w:t>
      </w:r>
      <w:r w:rsidR="00E00897" w:rsidRPr="008466A5">
        <w:rPr>
          <w:rFonts w:ascii="Times New Roman" w:hAnsi="Times New Roman" w:cs="Times New Roman"/>
          <w:sz w:val="28"/>
          <w:szCs w:val="28"/>
        </w:rPr>
        <w:t xml:space="preserve"> и других категорий читателей, для развития у них потребностей в повышении уровня своей информационной культуры, удовлетворения их потребностей в самообразовании.</w:t>
      </w:r>
    </w:p>
    <w:p w:rsidR="001C6901" w:rsidRDefault="00E00897" w:rsidP="001C690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7D0B25" w:rsidRPr="008466A5">
        <w:rPr>
          <w:rFonts w:ascii="Times New Roman" w:hAnsi="Times New Roman" w:cs="Times New Roman"/>
          <w:sz w:val="28"/>
          <w:szCs w:val="28"/>
        </w:rPr>
        <w:t>БИЦ в своей деятельности ру</w:t>
      </w:r>
      <w:r w:rsidR="003006FD">
        <w:rPr>
          <w:rFonts w:ascii="Times New Roman" w:hAnsi="Times New Roman" w:cs="Times New Roman"/>
          <w:sz w:val="28"/>
          <w:szCs w:val="28"/>
        </w:rPr>
        <w:t>ководствуется</w:t>
      </w:r>
      <w:r w:rsidR="001C6901">
        <w:rPr>
          <w:rFonts w:ascii="Times New Roman" w:hAnsi="Times New Roman" w:cs="Times New Roman"/>
          <w:sz w:val="28"/>
          <w:szCs w:val="28"/>
        </w:rPr>
        <w:t>:</w:t>
      </w:r>
      <w:r w:rsidR="003006FD">
        <w:rPr>
          <w:rFonts w:ascii="Times New Roman" w:hAnsi="Times New Roman" w:cs="Times New Roman"/>
          <w:sz w:val="28"/>
          <w:szCs w:val="28"/>
        </w:rPr>
        <w:t xml:space="preserve"> </w:t>
      </w:r>
      <w:r w:rsidR="00AE7575">
        <w:rPr>
          <w:rFonts w:ascii="Times New Roman" w:hAnsi="Times New Roman" w:cs="Times New Roman"/>
          <w:sz w:val="28"/>
          <w:szCs w:val="28"/>
        </w:rPr>
        <w:t>Кон</w:t>
      </w:r>
      <w:r w:rsidR="00490094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Федерации; </w:t>
      </w:r>
      <w:r w:rsidR="007D0B25" w:rsidRPr="003006FD">
        <w:rPr>
          <w:rFonts w:ascii="Times New Roman" w:hAnsi="Times New Roman" w:cs="Times New Roman"/>
          <w:sz w:val="28"/>
          <w:szCs w:val="28"/>
        </w:rPr>
        <w:t>Федеральным</w:t>
      </w:r>
      <w:r w:rsidR="001C6901">
        <w:rPr>
          <w:rFonts w:ascii="Times New Roman" w:hAnsi="Times New Roman" w:cs="Times New Roman"/>
          <w:sz w:val="28"/>
          <w:szCs w:val="28"/>
        </w:rPr>
        <w:t>и</w:t>
      </w:r>
      <w:r w:rsidR="007D0B25" w:rsidRPr="003006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6901">
        <w:rPr>
          <w:rFonts w:ascii="Times New Roman" w:hAnsi="Times New Roman" w:cs="Times New Roman"/>
          <w:sz w:val="28"/>
          <w:szCs w:val="28"/>
        </w:rPr>
        <w:t>ами</w:t>
      </w:r>
      <w:r w:rsidR="007D0B25" w:rsidRPr="003006FD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393516" w:rsidRPr="003006FD">
        <w:rPr>
          <w:rFonts w:ascii="Times New Roman" w:hAnsi="Times New Roman" w:cs="Times New Roman"/>
          <w:sz w:val="28"/>
          <w:szCs w:val="28"/>
        </w:rPr>
        <w:t>ой Федерации от 29</w:t>
      </w:r>
      <w:r w:rsidR="003006FD">
        <w:rPr>
          <w:rFonts w:ascii="Times New Roman" w:hAnsi="Times New Roman" w:cs="Times New Roman"/>
          <w:sz w:val="28"/>
          <w:szCs w:val="28"/>
        </w:rPr>
        <w:t>.12.</w:t>
      </w:r>
      <w:r w:rsidR="00393516" w:rsidRPr="003006FD">
        <w:rPr>
          <w:rFonts w:ascii="Times New Roman" w:hAnsi="Times New Roman" w:cs="Times New Roman"/>
          <w:sz w:val="28"/>
          <w:szCs w:val="28"/>
        </w:rPr>
        <w:t>2012</w:t>
      </w:r>
      <w:r w:rsidR="003006FD">
        <w:rPr>
          <w:rFonts w:ascii="Times New Roman" w:hAnsi="Times New Roman" w:cs="Times New Roman"/>
          <w:sz w:val="28"/>
          <w:szCs w:val="28"/>
        </w:rPr>
        <w:t xml:space="preserve"> </w:t>
      </w:r>
      <w:r w:rsidR="007D0B25" w:rsidRPr="003006FD">
        <w:rPr>
          <w:rFonts w:ascii="Times New Roman" w:hAnsi="Times New Roman" w:cs="Times New Roman"/>
          <w:sz w:val="28"/>
          <w:szCs w:val="28"/>
        </w:rPr>
        <w:t>г. №</w:t>
      </w:r>
      <w:r w:rsidR="003006FD" w:rsidRPr="003006FD">
        <w:rPr>
          <w:rFonts w:ascii="Times New Roman" w:hAnsi="Times New Roman" w:cs="Times New Roman"/>
          <w:sz w:val="28"/>
          <w:szCs w:val="28"/>
        </w:rPr>
        <w:t xml:space="preserve"> </w:t>
      </w:r>
      <w:r w:rsidR="007D0B25" w:rsidRPr="003006F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  <w:r w:rsidR="001C6901">
        <w:rPr>
          <w:rFonts w:ascii="Times New Roman" w:hAnsi="Times New Roman" w:cs="Times New Roman"/>
          <w:sz w:val="28"/>
          <w:szCs w:val="28"/>
        </w:rPr>
        <w:t xml:space="preserve"> </w:t>
      </w:r>
      <w:r w:rsidR="00393516" w:rsidRPr="001C6901">
        <w:rPr>
          <w:rFonts w:ascii="Times New Roman" w:hAnsi="Times New Roman" w:cs="Times New Roman"/>
          <w:sz w:val="28"/>
          <w:szCs w:val="28"/>
        </w:rPr>
        <w:t>от 29</w:t>
      </w:r>
      <w:r w:rsidR="001C6901">
        <w:rPr>
          <w:rFonts w:ascii="Times New Roman" w:hAnsi="Times New Roman" w:cs="Times New Roman"/>
          <w:sz w:val="28"/>
          <w:szCs w:val="28"/>
        </w:rPr>
        <w:t>.12.</w:t>
      </w:r>
      <w:r w:rsidR="00393516" w:rsidRPr="001C6901">
        <w:rPr>
          <w:rFonts w:ascii="Times New Roman" w:hAnsi="Times New Roman" w:cs="Times New Roman"/>
          <w:sz w:val="28"/>
          <w:szCs w:val="28"/>
        </w:rPr>
        <w:t>1994</w:t>
      </w:r>
      <w:r w:rsidR="001C6901">
        <w:rPr>
          <w:rFonts w:ascii="Times New Roman" w:hAnsi="Times New Roman" w:cs="Times New Roman"/>
          <w:sz w:val="28"/>
          <w:szCs w:val="28"/>
        </w:rPr>
        <w:t xml:space="preserve"> </w:t>
      </w:r>
      <w:r w:rsidR="00393516" w:rsidRPr="001C6901">
        <w:rPr>
          <w:rFonts w:ascii="Times New Roman" w:hAnsi="Times New Roman" w:cs="Times New Roman"/>
          <w:sz w:val="28"/>
          <w:szCs w:val="28"/>
        </w:rPr>
        <w:t xml:space="preserve">г. </w:t>
      </w:r>
      <w:r w:rsidR="007D0B25" w:rsidRPr="001C6901">
        <w:rPr>
          <w:rFonts w:ascii="Times New Roman" w:hAnsi="Times New Roman" w:cs="Times New Roman"/>
          <w:sz w:val="28"/>
          <w:szCs w:val="28"/>
        </w:rPr>
        <w:t>№</w:t>
      </w:r>
      <w:r w:rsidR="001213E5">
        <w:rPr>
          <w:rFonts w:ascii="Times New Roman" w:hAnsi="Times New Roman" w:cs="Times New Roman"/>
          <w:sz w:val="28"/>
          <w:szCs w:val="28"/>
        </w:rPr>
        <w:t xml:space="preserve"> </w:t>
      </w:r>
      <w:r w:rsidR="006A2FF0" w:rsidRPr="001C6901">
        <w:rPr>
          <w:rFonts w:ascii="Times New Roman" w:hAnsi="Times New Roman" w:cs="Times New Roman"/>
          <w:sz w:val="28"/>
          <w:szCs w:val="28"/>
        </w:rPr>
        <w:t>78-ФЗ «О библиотечном деле»</w:t>
      </w:r>
      <w:r w:rsidR="008146BF" w:rsidRPr="001C6901">
        <w:rPr>
          <w:rFonts w:ascii="Times New Roman" w:hAnsi="Times New Roman" w:cs="Times New Roman"/>
          <w:sz w:val="28"/>
          <w:szCs w:val="28"/>
        </w:rPr>
        <w:t>;</w:t>
      </w:r>
      <w:r w:rsidR="001C6901">
        <w:rPr>
          <w:rFonts w:ascii="Times New Roman" w:hAnsi="Times New Roman" w:cs="Times New Roman"/>
          <w:sz w:val="28"/>
          <w:szCs w:val="28"/>
        </w:rPr>
        <w:t xml:space="preserve"> </w:t>
      </w:r>
      <w:r w:rsidR="005E5D6A" w:rsidRPr="001C6901">
        <w:rPr>
          <w:rFonts w:ascii="Times New Roman" w:hAnsi="Times New Roman" w:cs="Times New Roman"/>
          <w:sz w:val="28"/>
          <w:szCs w:val="28"/>
        </w:rPr>
        <w:t>от 25</w:t>
      </w:r>
      <w:r w:rsidR="001C6901">
        <w:rPr>
          <w:rFonts w:ascii="Times New Roman" w:hAnsi="Times New Roman" w:cs="Times New Roman"/>
          <w:sz w:val="28"/>
          <w:szCs w:val="28"/>
        </w:rPr>
        <w:t>.07.</w:t>
      </w:r>
      <w:r w:rsidR="005E5D6A" w:rsidRPr="001C6901">
        <w:rPr>
          <w:rFonts w:ascii="Times New Roman" w:hAnsi="Times New Roman" w:cs="Times New Roman"/>
          <w:sz w:val="28"/>
          <w:szCs w:val="28"/>
        </w:rPr>
        <w:t>2002</w:t>
      </w:r>
      <w:r w:rsidR="001C6901">
        <w:rPr>
          <w:rFonts w:ascii="Times New Roman" w:hAnsi="Times New Roman" w:cs="Times New Roman"/>
          <w:sz w:val="28"/>
          <w:szCs w:val="28"/>
        </w:rPr>
        <w:t xml:space="preserve"> </w:t>
      </w:r>
      <w:r w:rsidR="008146BF" w:rsidRPr="001C6901">
        <w:rPr>
          <w:rFonts w:ascii="Times New Roman" w:hAnsi="Times New Roman" w:cs="Times New Roman"/>
          <w:sz w:val="28"/>
          <w:szCs w:val="28"/>
        </w:rPr>
        <w:t xml:space="preserve">г. </w:t>
      </w:r>
      <w:r w:rsidR="005E5D6A" w:rsidRPr="001C6901">
        <w:rPr>
          <w:rFonts w:ascii="Times New Roman" w:hAnsi="Times New Roman" w:cs="Times New Roman"/>
          <w:sz w:val="28"/>
          <w:szCs w:val="28"/>
        </w:rPr>
        <w:t xml:space="preserve">№ </w:t>
      </w:r>
      <w:r w:rsidR="008146BF" w:rsidRPr="001C6901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деятельности»;</w:t>
      </w:r>
      <w:r w:rsidR="001C6901">
        <w:rPr>
          <w:rFonts w:ascii="Times New Roman" w:hAnsi="Times New Roman" w:cs="Times New Roman"/>
          <w:sz w:val="28"/>
          <w:szCs w:val="28"/>
        </w:rPr>
        <w:t xml:space="preserve"> </w:t>
      </w:r>
      <w:r w:rsidR="005E5D6A" w:rsidRPr="001C6901">
        <w:rPr>
          <w:rFonts w:ascii="Times New Roman" w:hAnsi="Times New Roman" w:cs="Times New Roman"/>
          <w:sz w:val="28"/>
          <w:szCs w:val="28"/>
        </w:rPr>
        <w:t>от 24</w:t>
      </w:r>
      <w:r w:rsidR="001C6901">
        <w:rPr>
          <w:rFonts w:ascii="Times New Roman" w:hAnsi="Times New Roman" w:cs="Times New Roman"/>
          <w:sz w:val="28"/>
          <w:szCs w:val="28"/>
        </w:rPr>
        <w:t>.07.</w:t>
      </w:r>
      <w:r w:rsidR="005E5D6A" w:rsidRPr="001C6901">
        <w:rPr>
          <w:rFonts w:ascii="Times New Roman" w:hAnsi="Times New Roman" w:cs="Times New Roman"/>
          <w:sz w:val="28"/>
          <w:szCs w:val="28"/>
        </w:rPr>
        <w:t>199</w:t>
      </w:r>
      <w:r w:rsidR="001C6901">
        <w:rPr>
          <w:rFonts w:ascii="Times New Roman" w:hAnsi="Times New Roman" w:cs="Times New Roman"/>
          <w:sz w:val="28"/>
          <w:szCs w:val="28"/>
        </w:rPr>
        <w:t xml:space="preserve"> </w:t>
      </w:r>
      <w:r w:rsidR="005E5D6A" w:rsidRPr="001C6901">
        <w:rPr>
          <w:rFonts w:ascii="Times New Roman" w:hAnsi="Times New Roman" w:cs="Times New Roman"/>
          <w:sz w:val="28"/>
          <w:szCs w:val="28"/>
        </w:rPr>
        <w:t xml:space="preserve">8г. </w:t>
      </w:r>
      <w:r w:rsidR="008146BF" w:rsidRPr="001C6901">
        <w:rPr>
          <w:rFonts w:ascii="Times New Roman" w:hAnsi="Times New Roman" w:cs="Times New Roman"/>
          <w:sz w:val="28"/>
          <w:szCs w:val="28"/>
        </w:rPr>
        <w:t>№</w:t>
      </w:r>
      <w:r w:rsidR="005E5D6A" w:rsidRPr="001C6901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Федерации»;</w:t>
      </w:r>
      <w:r w:rsidR="001C6901">
        <w:rPr>
          <w:rFonts w:ascii="Times New Roman" w:hAnsi="Times New Roman" w:cs="Times New Roman"/>
          <w:sz w:val="28"/>
          <w:szCs w:val="28"/>
        </w:rPr>
        <w:t xml:space="preserve"> от 29.12.</w:t>
      </w:r>
      <w:r w:rsidR="00393516" w:rsidRPr="001C6901">
        <w:rPr>
          <w:rFonts w:ascii="Times New Roman" w:hAnsi="Times New Roman" w:cs="Times New Roman"/>
          <w:sz w:val="28"/>
          <w:szCs w:val="28"/>
        </w:rPr>
        <w:t xml:space="preserve">2010 г. </w:t>
      </w:r>
      <w:r w:rsidR="005E5D6A" w:rsidRPr="001C6901">
        <w:rPr>
          <w:rFonts w:ascii="Times New Roman" w:hAnsi="Times New Roman" w:cs="Times New Roman"/>
          <w:sz w:val="28"/>
          <w:szCs w:val="28"/>
        </w:rPr>
        <w:t>№ 436-ФЗ «О защите детей от информации, причиняющий вред их здоровью и развитию»;</w:t>
      </w:r>
      <w:r w:rsidR="001C6901"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актами, регламентирующим работу библиотек, уставом и локальными правовыми актами техникума.</w:t>
      </w:r>
    </w:p>
    <w:p w:rsidR="00BA0EF0" w:rsidRPr="008466A5" w:rsidRDefault="00BA0EF0" w:rsidP="001213E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1.4. </w:t>
      </w:r>
      <w:r w:rsidR="001213E5">
        <w:rPr>
          <w:rFonts w:ascii="Times New Roman" w:hAnsi="Times New Roman" w:cs="Times New Roman"/>
          <w:sz w:val="28"/>
          <w:szCs w:val="28"/>
        </w:rPr>
        <w:t>Администрация т</w:t>
      </w:r>
      <w:r w:rsidRPr="008466A5">
        <w:rPr>
          <w:rFonts w:ascii="Times New Roman" w:hAnsi="Times New Roman" w:cs="Times New Roman"/>
          <w:sz w:val="28"/>
          <w:szCs w:val="28"/>
        </w:rPr>
        <w:t>ехникум</w:t>
      </w:r>
      <w:r w:rsidR="001213E5">
        <w:rPr>
          <w:rFonts w:ascii="Times New Roman" w:hAnsi="Times New Roman" w:cs="Times New Roman"/>
          <w:sz w:val="28"/>
          <w:szCs w:val="28"/>
        </w:rPr>
        <w:t>а</w:t>
      </w:r>
      <w:r w:rsidRPr="008466A5">
        <w:rPr>
          <w:rFonts w:ascii="Times New Roman" w:hAnsi="Times New Roman" w:cs="Times New Roman"/>
          <w:sz w:val="28"/>
          <w:szCs w:val="28"/>
        </w:rPr>
        <w:t xml:space="preserve"> финансирует деятельность БИЦ и осуществляет контроль его работы в соответствии с действующим законодательством</w:t>
      </w:r>
      <w:r w:rsidR="001213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466A5">
        <w:rPr>
          <w:rFonts w:ascii="Times New Roman" w:hAnsi="Times New Roman" w:cs="Times New Roman"/>
          <w:sz w:val="28"/>
          <w:szCs w:val="28"/>
        </w:rPr>
        <w:t>.</w:t>
      </w:r>
    </w:p>
    <w:p w:rsidR="00BA0EF0" w:rsidRPr="008466A5" w:rsidRDefault="00BA0EF0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1.</w:t>
      </w:r>
      <w:r w:rsidR="001213E5">
        <w:rPr>
          <w:rFonts w:ascii="Times New Roman" w:hAnsi="Times New Roman" w:cs="Times New Roman"/>
          <w:sz w:val="28"/>
          <w:szCs w:val="28"/>
        </w:rPr>
        <w:t>5</w:t>
      </w:r>
      <w:r w:rsidRPr="008466A5">
        <w:rPr>
          <w:rFonts w:ascii="Times New Roman" w:hAnsi="Times New Roman" w:cs="Times New Roman"/>
          <w:sz w:val="28"/>
          <w:szCs w:val="28"/>
        </w:rPr>
        <w:t>. Деятельность БИЦ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Не допускается цензура, ограничивающая право читателей</w:t>
      </w:r>
      <w:r w:rsidR="00AA5BFA" w:rsidRPr="008466A5">
        <w:rPr>
          <w:rFonts w:ascii="Times New Roman" w:hAnsi="Times New Roman" w:cs="Times New Roman"/>
          <w:sz w:val="28"/>
          <w:szCs w:val="28"/>
        </w:rPr>
        <w:t xml:space="preserve"> на свободный доступ к библиотечным фондам.</w:t>
      </w:r>
    </w:p>
    <w:p w:rsidR="001213E5" w:rsidRDefault="00AA5BFA" w:rsidP="001213E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75">
        <w:rPr>
          <w:rFonts w:ascii="Times New Roman" w:hAnsi="Times New Roman" w:cs="Times New Roman"/>
          <w:sz w:val="28"/>
          <w:szCs w:val="28"/>
        </w:rPr>
        <w:t>1.</w:t>
      </w:r>
      <w:r w:rsidR="001213E5" w:rsidRPr="00AE7575">
        <w:rPr>
          <w:rFonts w:ascii="Times New Roman" w:hAnsi="Times New Roman" w:cs="Times New Roman"/>
          <w:sz w:val="28"/>
          <w:szCs w:val="28"/>
        </w:rPr>
        <w:t>6</w:t>
      </w:r>
      <w:r w:rsidR="001213E5" w:rsidRPr="001213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213E5">
        <w:rPr>
          <w:rFonts w:ascii="Times New Roman" w:hAnsi="Times New Roman" w:cs="Times New Roman"/>
          <w:sz w:val="28"/>
          <w:szCs w:val="28"/>
        </w:rPr>
        <w:t xml:space="preserve"> </w:t>
      </w:r>
      <w:r w:rsidRPr="008466A5">
        <w:rPr>
          <w:rFonts w:ascii="Times New Roman" w:hAnsi="Times New Roman" w:cs="Times New Roman"/>
          <w:sz w:val="28"/>
          <w:szCs w:val="28"/>
        </w:rPr>
        <w:t>В БИЦ запрещено распростран</w:t>
      </w:r>
      <w:r w:rsidR="001213E5">
        <w:rPr>
          <w:rFonts w:ascii="Times New Roman" w:hAnsi="Times New Roman" w:cs="Times New Roman"/>
          <w:sz w:val="28"/>
          <w:szCs w:val="28"/>
        </w:rPr>
        <w:t xml:space="preserve">ение, производство, хранение и </w:t>
      </w:r>
      <w:r w:rsidRPr="008466A5">
        <w:rPr>
          <w:rFonts w:ascii="Times New Roman" w:hAnsi="Times New Roman" w:cs="Times New Roman"/>
          <w:sz w:val="28"/>
          <w:szCs w:val="28"/>
        </w:rPr>
        <w:t>использование литературы</w:t>
      </w:r>
      <w:r w:rsidR="001213E5"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направленности.</w:t>
      </w:r>
      <w:r w:rsidRPr="0084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F0" w:rsidRPr="001213E5" w:rsidRDefault="0021216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1.</w:t>
      </w:r>
      <w:r w:rsidR="001213E5">
        <w:rPr>
          <w:rFonts w:ascii="Times New Roman" w:hAnsi="Times New Roman" w:cs="Times New Roman"/>
          <w:sz w:val="28"/>
          <w:szCs w:val="28"/>
        </w:rPr>
        <w:t>7</w:t>
      </w:r>
      <w:r w:rsidRPr="008466A5">
        <w:rPr>
          <w:rFonts w:ascii="Times New Roman" w:hAnsi="Times New Roman" w:cs="Times New Roman"/>
          <w:sz w:val="28"/>
          <w:szCs w:val="28"/>
        </w:rPr>
        <w:t xml:space="preserve">. Порядок доступа к фондам, перечень основных услуг и условия их предоставления определяются </w:t>
      </w:r>
      <w:r w:rsidR="00AE7575" w:rsidRPr="00AE7575">
        <w:rPr>
          <w:rFonts w:ascii="Times New Roman" w:hAnsi="Times New Roman" w:cs="Times New Roman"/>
          <w:sz w:val="28"/>
          <w:szCs w:val="28"/>
        </w:rPr>
        <w:t>П</w:t>
      </w:r>
      <w:r w:rsidRPr="00AE7575">
        <w:rPr>
          <w:rFonts w:ascii="Times New Roman" w:hAnsi="Times New Roman" w:cs="Times New Roman"/>
          <w:sz w:val="28"/>
          <w:szCs w:val="28"/>
        </w:rPr>
        <w:t>равилами пользования БИЦ.</w:t>
      </w:r>
    </w:p>
    <w:p w:rsidR="0021216A" w:rsidRPr="008466A5" w:rsidRDefault="001213E5" w:rsidP="00752EA4">
      <w:pPr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Деятельность БИЦ</w:t>
      </w:r>
      <w:r w:rsidR="0021216A" w:rsidRPr="0084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21216A" w:rsidRPr="008466A5">
        <w:rPr>
          <w:rFonts w:ascii="Times New Roman" w:hAnsi="Times New Roman" w:cs="Times New Roman"/>
          <w:sz w:val="28"/>
          <w:szCs w:val="28"/>
        </w:rPr>
        <w:t xml:space="preserve"> в соответствии с правилами техники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16A" w:rsidRPr="008466A5">
        <w:rPr>
          <w:rFonts w:ascii="Times New Roman" w:hAnsi="Times New Roman" w:cs="Times New Roman"/>
          <w:sz w:val="28"/>
          <w:szCs w:val="28"/>
        </w:rPr>
        <w:t xml:space="preserve"> противопожарными, санитарно-гигиеническими требованиями.</w:t>
      </w:r>
    </w:p>
    <w:p w:rsidR="00CC1DBD" w:rsidRPr="008466A5" w:rsidRDefault="00CC1DBD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61" w:rsidRPr="00246617" w:rsidRDefault="0021216A" w:rsidP="001213E5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617">
        <w:rPr>
          <w:rFonts w:ascii="Times New Roman" w:hAnsi="Times New Roman" w:cs="Times New Roman"/>
          <w:sz w:val="28"/>
          <w:szCs w:val="28"/>
        </w:rPr>
        <w:t>2. Основные задачи БИЦ</w:t>
      </w:r>
    </w:p>
    <w:p w:rsidR="0021216A" w:rsidRPr="008466A5" w:rsidRDefault="0021216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2.1. Содействие педагогическому коллективу в создании условий для получения качественного образования в единой информационно-</w:t>
      </w:r>
      <w:r w:rsidRPr="008466A5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среде техникума библиотечно-информационными средствами.</w:t>
      </w:r>
    </w:p>
    <w:p w:rsidR="0021216A" w:rsidRPr="008466A5" w:rsidRDefault="0021216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2.2. Обеспечение обучающимся, педагогическим работникам, мастерам производственного обучения</w:t>
      </w:r>
      <w:r w:rsidR="00193197" w:rsidRPr="008466A5">
        <w:rPr>
          <w:rFonts w:ascii="Times New Roman" w:hAnsi="Times New Roman" w:cs="Times New Roman"/>
          <w:sz w:val="28"/>
          <w:szCs w:val="28"/>
        </w:rPr>
        <w:t xml:space="preserve"> и другим категориям читателей (д</w:t>
      </w:r>
      <w:r w:rsidR="005F3703">
        <w:rPr>
          <w:rFonts w:ascii="Times New Roman" w:hAnsi="Times New Roman" w:cs="Times New Roman"/>
          <w:sz w:val="28"/>
          <w:szCs w:val="28"/>
        </w:rPr>
        <w:t>а</w:t>
      </w:r>
      <w:r w:rsidR="00193197" w:rsidRPr="008466A5">
        <w:rPr>
          <w:rFonts w:ascii="Times New Roman" w:hAnsi="Times New Roman" w:cs="Times New Roman"/>
          <w:sz w:val="28"/>
          <w:szCs w:val="28"/>
        </w:rPr>
        <w:t xml:space="preserve">лее </w:t>
      </w:r>
      <w:r w:rsidR="00802751">
        <w:rPr>
          <w:rFonts w:ascii="Times New Roman" w:hAnsi="Times New Roman" w:cs="Times New Roman"/>
          <w:sz w:val="28"/>
          <w:szCs w:val="28"/>
        </w:rPr>
        <w:t>-</w:t>
      </w:r>
      <w:r w:rsidR="00193197" w:rsidRPr="008466A5">
        <w:rPr>
          <w:rFonts w:ascii="Times New Roman" w:hAnsi="Times New Roman" w:cs="Times New Roman"/>
          <w:sz w:val="28"/>
          <w:szCs w:val="28"/>
        </w:rPr>
        <w:t xml:space="preserve"> пользователям) бесплатный доступ к информации, знаниям, культурным ценностям посредством использования библиотечно-информационных ресурсов техникума на различных носителях: бумажном (книжный фонд, фонд периодических изданий), цифровом (</w:t>
      </w:r>
      <w:r w:rsidR="00193197" w:rsidRPr="008466A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193197" w:rsidRPr="008466A5">
        <w:rPr>
          <w:rFonts w:ascii="Times New Roman" w:hAnsi="Times New Roman" w:cs="Times New Roman"/>
          <w:sz w:val="28"/>
          <w:szCs w:val="28"/>
        </w:rPr>
        <w:t xml:space="preserve">, </w:t>
      </w:r>
      <w:r w:rsidR="00193197" w:rsidRPr="008466A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5F3703">
        <w:rPr>
          <w:rFonts w:ascii="Times New Roman" w:hAnsi="Times New Roman" w:cs="Times New Roman"/>
          <w:sz w:val="28"/>
          <w:szCs w:val="28"/>
        </w:rPr>
        <w:t>-</w:t>
      </w:r>
      <w:r w:rsidR="00193197" w:rsidRPr="008466A5">
        <w:rPr>
          <w:rFonts w:ascii="Times New Roman" w:hAnsi="Times New Roman" w:cs="Times New Roman"/>
          <w:sz w:val="28"/>
          <w:szCs w:val="28"/>
        </w:rPr>
        <w:t>диски), коммуникативном (компьютерные сети) и иных носителях в соответствии с профилем учебной деятельности техникума, информационными потребностями пользователей.</w:t>
      </w:r>
    </w:p>
    <w:p w:rsidR="00333898" w:rsidRPr="008466A5" w:rsidRDefault="0033389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2.3. Выявление и развитие информационных потребностей пользователей. </w:t>
      </w:r>
    </w:p>
    <w:p w:rsidR="00333898" w:rsidRPr="008466A5" w:rsidRDefault="0033389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2.4. Сбор, накопление, обработка и систематизация информационных ресурсов в соответствии с профилем техникума, образовательными программами и информационными запросами пользователей. </w:t>
      </w:r>
    </w:p>
    <w:p w:rsidR="00193197" w:rsidRPr="008466A5" w:rsidRDefault="007611BC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2.5. Организация и ведение справочно-поискового аппарата: каталогов, картотек и баз данных. </w:t>
      </w:r>
    </w:p>
    <w:p w:rsidR="007611BC" w:rsidRPr="008466A5" w:rsidRDefault="007611BC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2.6. Организация режима сохранности фонда информационных ресурсов, ведение необходимой документации по учету фонда и обслуживанию пользователей в соответствии с установленным порядком. </w:t>
      </w:r>
    </w:p>
    <w:p w:rsidR="007611BC" w:rsidRPr="008466A5" w:rsidRDefault="007611BC" w:rsidP="005F3703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2.</w:t>
      </w:r>
      <w:r w:rsidR="005F3703">
        <w:rPr>
          <w:rFonts w:ascii="Times New Roman" w:hAnsi="Times New Roman" w:cs="Times New Roman"/>
          <w:sz w:val="28"/>
          <w:szCs w:val="28"/>
        </w:rPr>
        <w:t xml:space="preserve">7. </w:t>
      </w:r>
      <w:r w:rsidRPr="008466A5">
        <w:rPr>
          <w:rFonts w:ascii="Times New Roman" w:hAnsi="Times New Roman" w:cs="Times New Roman"/>
          <w:sz w:val="28"/>
          <w:szCs w:val="28"/>
        </w:rPr>
        <w:t xml:space="preserve">Полное и оперативное библиотечное и информационно-библиографическое обслуживание </w:t>
      </w:r>
      <w:r w:rsidR="005F3703">
        <w:rPr>
          <w:rFonts w:ascii="Times New Roman" w:hAnsi="Times New Roman" w:cs="Times New Roman"/>
          <w:sz w:val="28"/>
          <w:szCs w:val="28"/>
        </w:rPr>
        <w:t>пользователей</w:t>
      </w:r>
      <w:r w:rsidRPr="008466A5">
        <w:rPr>
          <w:rFonts w:ascii="Times New Roman" w:hAnsi="Times New Roman" w:cs="Times New Roman"/>
          <w:sz w:val="28"/>
          <w:szCs w:val="28"/>
        </w:rPr>
        <w:t xml:space="preserve"> в соответствии с их информационными потребностями. </w:t>
      </w:r>
    </w:p>
    <w:p w:rsidR="0021216A" w:rsidRPr="008466A5" w:rsidRDefault="007611BC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2.8. Воспитание информационной культуры обучающихся: привитие навыков пользования библиотекой, книгой и другими носителями информации; формирование умений самостоятельного поиска и отбора необходимой информации.</w:t>
      </w:r>
    </w:p>
    <w:p w:rsidR="00982586" w:rsidRPr="008466A5" w:rsidRDefault="007611BC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2.9. Осуществление взаимодействия с подразделениями техникума, общественными организациями, с библиотеками города и района и другими </w:t>
      </w:r>
      <w:r w:rsidRPr="008466A5">
        <w:rPr>
          <w:rFonts w:ascii="Times New Roman" w:hAnsi="Times New Roman" w:cs="Times New Roman"/>
          <w:sz w:val="28"/>
          <w:szCs w:val="28"/>
        </w:rPr>
        <w:lastRenderedPageBreak/>
        <w:t>информационными центрами района с целью о</w:t>
      </w:r>
      <w:r w:rsidR="00982586" w:rsidRPr="008466A5">
        <w:rPr>
          <w:rFonts w:ascii="Times New Roman" w:hAnsi="Times New Roman" w:cs="Times New Roman"/>
          <w:sz w:val="28"/>
          <w:szCs w:val="28"/>
        </w:rPr>
        <w:t>бмена информацией, а также для более полного удовлетворения потребностей пользователей в литературе.</w:t>
      </w:r>
    </w:p>
    <w:p w:rsidR="007611BC" w:rsidRPr="008466A5" w:rsidRDefault="00982586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2.10. </w:t>
      </w:r>
      <w:r w:rsidR="00EE4A0B" w:rsidRPr="008466A5">
        <w:rPr>
          <w:rFonts w:ascii="Times New Roman" w:hAnsi="Times New Roman" w:cs="Times New Roman"/>
          <w:sz w:val="28"/>
          <w:szCs w:val="28"/>
        </w:rPr>
        <w:t xml:space="preserve"> </w:t>
      </w:r>
      <w:r w:rsidR="005F3703">
        <w:rPr>
          <w:rFonts w:ascii="Times New Roman" w:hAnsi="Times New Roman" w:cs="Times New Roman"/>
          <w:sz w:val="28"/>
          <w:szCs w:val="28"/>
        </w:rPr>
        <w:t>П</w:t>
      </w:r>
      <w:r w:rsidRPr="008466A5">
        <w:rPr>
          <w:rFonts w:ascii="Times New Roman" w:hAnsi="Times New Roman" w:cs="Times New Roman"/>
          <w:sz w:val="28"/>
          <w:szCs w:val="28"/>
        </w:rPr>
        <w:t xml:space="preserve">ропаганда культурного наследия, обеспечение социальных потребностей читателей. </w:t>
      </w:r>
    </w:p>
    <w:p w:rsidR="00982586" w:rsidRPr="00A77BD5" w:rsidRDefault="00982586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D5">
        <w:rPr>
          <w:rFonts w:ascii="Times New Roman" w:hAnsi="Times New Roman" w:cs="Times New Roman"/>
          <w:sz w:val="28"/>
          <w:szCs w:val="28"/>
        </w:rPr>
        <w:t>2.11</w:t>
      </w:r>
      <w:r w:rsidR="00EE4A0B" w:rsidRPr="00A77BD5">
        <w:rPr>
          <w:rFonts w:ascii="Times New Roman" w:hAnsi="Times New Roman" w:cs="Times New Roman"/>
          <w:sz w:val="28"/>
          <w:szCs w:val="28"/>
        </w:rPr>
        <w:t xml:space="preserve">. </w:t>
      </w:r>
      <w:r w:rsidRPr="00A77BD5">
        <w:rPr>
          <w:rFonts w:ascii="Times New Roman" w:hAnsi="Times New Roman" w:cs="Times New Roman"/>
          <w:sz w:val="28"/>
          <w:szCs w:val="28"/>
        </w:rPr>
        <w:t>Формирование в образовательной среде техникума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</w:t>
      </w:r>
      <w:r w:rsidR="005F3703" w:rsidRPr="00A77BD5">
        <w:rPr>
          <w:rFonts w:ascii="Times New Roman" w:hAnsi="Times New Roman" w:cs="Times New Roman"/>
          <w:sz w:val="28"/>
          <w:szCs w:val="28"/>
        </w:rPr>
        <w:t>и</w:t>
      </w:r>
      <w:r w:rsidRPr="00A77BD5">
        <w:rPr>
          <w:rFonts w:ascii="Times New Roman" w:hAnsi="Times New Roman" w:cs="Times New Roman"/>
          <w:sz w:val="28"/>
          <w:szCs w:val="28"/>
        </w:rPr>
        <w:t xml:space="preserve"> к диалогу. Распространение информационных материалов, содействующих повышению уровня толерантного сознания</w:t>
      </w:r>
      <w:r w:rsidR="00EE4A0B" w:rsidRPr="00A77BD5">
        <w:rPr>
          <w:rFonts w:ascii="Times New Roman" w:hAnsi="Times New Roman" w:cs="Times New Roman"/>
          <w:sz w:val="28"/>
          <w:szCs w:val="28"/>
        </w:rPr>
        <w:t>.</w:t>
      </w:r>
    </w:p>
    <w:p w:rsidR="00EE4A0B" w:rsidRPr="00A77BD5" w:rsidRDefault="005F3703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D5">
        <w:rPr>
          <w:rFonts w:ascii="Times New Roman" w:hAnsi="Times New Roman" w:cs="Times New Roman"/>
          <w:sz w:val="28"/>
          <w:szCs w:val="28"/>
        </w:rPr>
        <w:t xml:space="preserve">2.12. </w:t>
      </w:r>
      <w:r w:rsidR="00EE4A0B" w:rsidRPr="00A77BD5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информационно-библиографического обслуживания пользователей с использованием новых библиотечных технологий. Расширение ассортимента информационно-библиотечных услуг, повышение их качества на основе технического оснащения </w:t>
      </w:r>
      <w:r w:rsidRPr="00A77BD5">
        <w:rPr>
          <w:rFonts w:ascii="Times New Roman" w:hAnsi="Times New Roman" w:cs="Times New Roman"/>
          <w:sz w:val="28"/>
          <w:szCs w:val="28"/>
        </w:rPr>
        <w:t>БИЦ</w:t>
      </w:r>
      <w:r w:rsidR="00EE4A0B" w:rsidRPr="00A77BD5">
        <w:rPr>
          <w:rFonts w:ascii="Times New Roman" w:hAnsi="Times New Roman" w:cs="Times New Roman"/>
          <w:sz w:val="28"/>
          <w:szCs w:val="28"/>
        </w:rPr>
        <w:t xml:space="preserve"> и компьютеризации библиотечно-информационных процессов. </w:t>
      </w:r>
    </w:p>
    <w:p w:rsidR="00747255" w:rsidRPr="008466A5" w:rsidRDefault="00747255" w:rsidP="003006FD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6C61" w:rsidRPr="00393516" w:rsidRDefault="00EE4A0B" w:rsidP="00573AD5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516">
        <w:rPr>
          <w:rFonts w:ascii="Times New Roman" w:hAnsi="Times New Roman" w:cs="Times New Roman"/>
          <w:sz w:val="28"/>
          <w:szCs w:val="28"/>
        </w:rPr>
        <w:t>3. Функции БИЦ</w:t>
      </w:r>
    </w:p>
    <w:p w:rsidR="00A07A65" w:rsidRPr="008466A5" w:rsidRDefault="00BD3FE8" w:rsidP="00966D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3.1. </w:t>
      </w:r>
      <w:r w:rsidR="001A347A" w:rsidRPr="00246617">
        <w:rPr>
          <w:rFonts w:ascii="Times New Roman" w:hAnsi="Times New Roman" w:cs="Times New Roman"/>
          <w:sz w:val="28"/>
          <w:szCs w:val="28"/>
        </w:rPr>
        <w:t>БИЦ о</w:t>
      </w:r>
      <w:r w:rsidRPr="00246617">
        <w:rPr>
          <w:rFonts w:ascii="Times New Roman" w:hAnsi="Times New Roman" w:cs="Times New Roman"/>
          <w:sz w:val="28"/>
          <w:szCs w:val="28"/>
        </w:rPr>
        <w:t>рганизует дифференцированное обслуживание читателей на абонементе, в читальном зале, применяя методы индивидуального и группового обслуживания</w:t>
      </w:r>
      <w:r w:rsidRPr="001A347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07A65" w:rsidRPr="001A34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5E7F" w:rsidRPr="008466A5" w:rsidRDefault="00195E7F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 xml:space="preserve">3.2. </w:t>
      </w:r>
      <w:r w:rsidR="00966D5D">
        <w:rPr>
          <w:rFonts w:ascii="Times New Roman" w:hAnsi="Times New Roman" w:cs="Times New Roman"/>
          <w:sz w:val="28"/>
          <w:szCs w:val="28"/>
        </w:rPr>
        <w:t xml:space="preserve">Бесплатно обеспечивает читателей основными </w:t>
      </w:r>
      <w:r w:rsidR="00051DA9">
        <w:rPr>
          <w:rFonts w:ascii="Times New Roman" w:hAnsi="Times New Roman" w:cs="Times New Roman"/>
          <w:sz w:val="28"/>
          <w:szCs w:val="28"/>
        </w:rPr>
        <w:t>библиотечными услугами: 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 оказывает консультативную помощь в поиске и выборе литературы; выдает во временное пользование печатные издания и другие документы из библиотечного фонда; выполняет тематические, адресные и другие справки, составляет по запросам списки литературы, проводит библиографические обзоры, организует книжные выставка.</w:t>
      </w:r>
    </w:p>
    <w:p w:rsidR="00DF5F8A" w:rsidRPr="001A347A" w:rsidRDefault="00DF5F8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DA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1DA9" w:rsidRPr="00051DA9">
        <w:rPr>
          <w:rFonts w:ascii="Times New Roman" w:hAnsi="Times New Roman" w:cs="Times New Roman"/>
          <w:sz w:val="28"/>
          <w:szCs w:val="28"/>
        </w:rPr>
        <w:t>3</w:t>
      </w:r>
      <w:r w:rsidRPr="00051DA9">
        <w:rPr>
          <w:rFonts w:ascii="Times New Roman" w:hAnsi="Times New Roman" w:cs="Times New Roman"/>
          <w:sz w:val="28"/>
          <w:szCs w:val="28"/>
        </w:rPr>
        <w:t>. Расширяет ассортимент библиотечных услуг, повышает их качество на основе технического оснащения библиотеки, компьюте</w:t>
      </w:r>
      <w:r w:rsidR="00051DA9">
        <w:rPr>
          <w:rFonts w:ascii="Times New Roman" w:hAnsi="Times New Roman" w:cs="Times New Roman"/>
          <w:sz w:val="28"/>
          <w:szCs w:val="28"/>
        </w:rPr>
        <w:t>ризации информационных процессов. Предоставляет читателям дополнительные платные услуги, которые может</w:t>
      </w:r>
      <w:r w:rsidR="001A58BB">
        <w:rPr>
          <w:rFonts w:ascii="Times New Roman" w:hAnsi="Times New Roman" w:cs="Times New Roman"/>
          <w:sz w:val="28"/>
          <w:szCs w:val="28"/>
        </w:rPr>
        <w:t xml:space="preserve"> оказывать БИЦ без ущерба своей основной деятельности. Прейскурант платных услуг утверждается директором техникума. </w:t>
      </w:r>
    </w:p>
    <w:p w:rsidR="00DF5F8A" w:rsidRPr="008466A5" w:rsidRDefault="00DF5F8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3.</w:t>
      </w:r>
      <w:r w:rsidR="001A58BB">
        <w:rPr>
          <w:rFonts w:ascii="Times New Roman" w:hAnsi="Times New Roman" w:cs="Times New Roman"/>
          <w:sz w:val="28"/>
          <w:szCs w:val="28"/>
        </w:rPr>
        <w:t>4</w:t>
      </w:r>
      <w:r w:rsidRPr="008466A5">
        <w:rPr>
          <w:rFonts w:ascii="Times New Roman" w:hAnsi="Times New Roman" w:cs="Times New Roman"/>
          <w:sz w:val="28"/>
          <w:szCs w:val="28"/>
        </w:rPr>
        <w:t>. Обеспечивает комплектование фонда в соответствии с учебными планами и образовательными программами техникума.</w:t>
      </w:r>
      <w:r w:rsidR="00966D5D">
        <w:rPr>
          <w:rFonts w:ascii="Times New Roman" w:hAnsi="Times New Roman" w:cs="Times New Roman"/>
          <w:sz w:val="28"/>
          <w:szCs w:val="28"/>
        </w:rPr>
        <w:t xml:space="preserve"> </w:t>
      </w:r>
      <w:r w:rsidRPr="008466A5">
        <w:rPr>
          <w:rFonts w:ascii="Times New Roman" w:hAnsi="Times New Roman" w:cs="Times New Roman"/>
          <w:sz w:val="28"/>
          <w:szCs w:val="28"/>
        </w:rPr>
        <w:t xml:space="preserve"> Приобретает учебную, научную, периодическую, справочную и художественную литературу и другие виды издания. Самостоятельно определяет источники комплектования фондов.</w:t>
      </w:r>
      <w:r w:rsidR="006C1CD0" w:rsidRPr="0084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D0" w:rsidRPr="008466A5" w:rsidRDefault="006C1CD0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3.</w:t>
      </w:r>
      <w:r w:rsidR="001A58BB">
        <w:rPr>
          <w:rFonts w:ascii="Times New Roman" w:hAnsi="Times New Roman" w:cs="Times New Roman"/>
          <w:sz w:val="28"/>
          <w:szCs w:val="28"/>
        </w:rPr>
        <w:t>5</w:t>
      </w:r>
      <w:r w:rsidRPr="008466A5">
        <w:rPr>
          <w:rFonts w:ascii="Times New Roman" w:hAnsi="Times New Roman" w:cs="Times New Roman"/>
          <w:sz w:val="28"/>
          <w:szCs w:val="28"/>
        </w:rPr>
        <w:t xml:space="preserve">. 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 в три месяца. </w:t>
      </w:r>
    </w:p>
    <w:p w:rsidR="00DF5F8A" w:rsidRPr="008466A5" w:rsidRDefault="00DF5F8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3.</w:t>
      </w:r>
      <w:r w:rsidR="001A58BB">
        <w:rPr>
          <w:rFonts w:ascii="Times New Roman" w:hAnsi="Times New Roman" w:cs="Times New Roman"/>
          <w:sz w:val="28"/>
          <w:szCs w:val="28"/>
        </w:rPr>
        <w:t>6</w:t>
      </w:r>
      <w:r w:rsidRPr="008466A5">
        <w:rPr>
          <w:rFonts w:ascii="Times New Roman" w:hAnsi="Times New Roman" w:cs="Times New Roman"/>
          <w:sz w:val="28"/>
          <w:szCs w:val="28"/>
        </w:rPr>
        <w:t>. Изучает степень удовлетворения спроса пользователей, с целью корректировки комплектования и приведения в соответствие состава и тематики фонда с информационными потребностями пользователей. Анализирует обеспеченность обучающихся учебниками и учебными пособиями.</w:t>
      </w:r>
    </w:p>
    <w:p w:rsidR="00DF5F8A" w:rsidRPr="008466A5" w:rsidRDefault="00DF5F8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3.</w:t>
      </w:r>
      <w:r w:rsidR="007C0F90">
        <w:rPr>
          <w:rFonts w:ascii="Times New Roman" w:hAnsi="Times New Roman" w:cs="Times New Roman"/>
          <w:sz w:val="28"/>
          <w:szCs w:val="28"/>
        </w:rPr>
        <w:t>7</w:t>
      </w:r>
      <w:r w:rsidRPr="008466A5">
        <w:rPr>
          <w:rFonts w:ascii="Times New Roman" w:hAnsi="Times New Roman" w:cs="Times New Roman"/>
          <w:sz w:val="28"/>
          <w:szCs w:val="28"/>
        </w:rPr>
        <w:t xml:space="preserve">. Осуществляет учет, размещение и проверку фонда, обеспечивает его сохранность и режим хранения, регистрацию и другие виды работ в соответствии с </w:t>
      </w:r>
      <w:r w:rsidR="001F531E">
        <w:rPr>
          <w:rFonts w:ascii="Times New Roman" w:hAnsi="Times New Roman" w:cs="Times New Roman"/>
          <w:sz w:val="28"/>
          <w:szCs w:val="28"/>
        </w:rPr>
        <w:t>Инструкцией</w:t>
      </w:r>
      <w:r w:rsidR="00EC56AC">
        <w:rPr>
          <w:rFonts w:ascii="Times New Roman" w:hAnsi="Times New Roman" w:cs="Times New Roman"/>
          <w:sz w:val="28"/>
          <w:szCs w:val="28"/>
        </w:rPr>
        <w:t xml:space="preserve"> об учете библиотечного фонда, утвержденной приказом Минкультуры России от</w:t>
      </w:r>
      <w:r w:rsidR="007C0F90">
        <w:rPr>
          <w:rFonts w:ascii="Times New Roman" w:hAnsi="Times New Roman" w:cs="Times New Roman"/>
          <w:sz w:val="28"/>
          <w:szCs w:val="28"/>
        </w:rPr>
        <w:t xml:space="preserve"> 02.12.98 №590 и приказом Минобразования России от 24.08.2000 № 2488 «Об учете библиотечных фондов библиотек образовательных учреждений». Проверка фондов БИЦ проводится систематически в сроки, установленные письмом Минфина России «Об инвентаризации библиотечных фондов» от 04.11.98 № 16-00-16-198.</w:t>
      </w:r>
    </w:p>
    <w:p w:rsidR="00DF5F8A" w:rsidRPr="008466A5" w:rsidRDefault="00DF5F8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3.</w:t>
      </w:r>
      <w:r w:rsidR="007C0F90">
        <w:rPr>
          <w:rFonts w:ascii="Times New Roman" w:hAnsi="Times New Roman" w:cs="Times New Roman"/>
          <w:sz w:val="28"/>
          <w:szCs w:val="28"/>
        </w:rPr>
        <w:t>8</w:t>
      </w:r>
      <w:r w:rsidRPr="008466A5">
        <w:rPr>
          <w:rFonts w:ascii="Times New Roman" w:hAnsi="Times New Roman" w:cs="Times New Roman"/>
          <w:sz w:val="28"/>
          <w:szCs w:val="28"/>
        </w:rPr>
        <w:t>. Исключает литературу из фонда в соответствии с нормативными актами. Производит отбор непрофильных и дублетных изданий.</w:t>
      </w:r>
    </w:p>
    <w:p w:rsidR="00DF5F8A" w:rsidRPr="008466A5" w:rsidRDefault="00DF5F8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0F90">
        <w:rPr>
          <w:rFonts w:ascii="Times New Roman" w:hAnsi="Times New Roman" w:cs="Times New Roman"/>
          <w:sz w:val="28"/>
          <w:szCs w:val="28"/>
        </w:rPr>
        <w:t>9</w:t>
      </w:r>
      <w:r w:rsidRPr="008466A5">
        <w:rPr>
          <w:rFonts w:ascii="Times New Roman" w:hAnsi="Times New Roman" w:cs="Times New Roman"/>
          <w:sz w:val="28"/>
          <w:szCs w:val="28"/>
        </w:rPr>
        <w:t xml:space="preserve">. </w:t>
      </w:r>
      <w:r w:rsidR="00747255" w:rsidRPr="008466A5">
        <w:rPr>
          <w:rFonts w:ascii="Times New Roman" w:hAnsi="Times New Roman" w:cs="Times New Roman"/>
          <w:sz w:val="28"/>
          <w:szCs w:val="28"/>
        </w:rPr>
        <w:t>Ведет систему библиотечных каталогов и карточек на традиционных и машиночитаемых носителях с целью полного библиографического раскрытия фондов.</w:t>
      </w:r>
    </w:p>
    <w:p w:rsidR="006C1CD0" w:rsidRDefault="006C1CD0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5">
        <w:rPr>
          <w:rFonts w:ascii="Times New Roman" w:hAnsi="Times New Roman" w:cs="Times New Roman"/>
          <w:sz w:val="28"/>
          <w:szCs w:val="28"/>
        </w:rPr>
        <w:t>3</w:t>
      </w:r>
      <w:r w:rsidR="007C0F90">
        <w:rPr>
          <w:rFonts w:ascii="Times New Roman" w:hAnsi="Times New Roman" w:cs="Times New Roman"/>
          <w:sz w:val="28"/>
          <w:szCs w:val="28"/>
        </w:rPr>
        <w:t>.10</w:t>
      </w:r>
      <w:r w:rsidRPr="008466A5">
        <w:rPr>
          <w:rFonts w:ascii="Times New Roman" w:hAnsi="Times New Roman" w:cs="Times New Roman"/>
          <w:sz w:val="28"/>
          <w:szCs w:val="28"/>
        </w:rPr>
        <w:t xml:space="preserve">. Осуществляет постоянный контроль за возвращением в библиотеку выданных </w:t>
      </w:r>
      <w:r w:rsidR="007C0F90">
        <w:rPr>
          <w:rFonts w:ascii="Times New Roman" w:hAnsi="Times New Roman" w:cs="Times New Roman"/>
          <w:sz w:val="28"/>
          <w:szCs w:val="28"/>
        </w:rPr>
        <w:t>документов</w:t>
      </w:r>
      <w:r w:rsidRPr="008466A5">
        <w:rPr>
          <w:rFonts w:ascii="Times New Roman" w:hAnsi="Times New Roman" w:cs="Times New Roman"/>
          <w:sz w:val="28"/>
          <w:szCs w:val="28"/>
        </w:rPr>
        <w:t>.</w:t>
      </w:r>
    </w:p>
    <w:p w:rsidR="007C0F90" w:rsidRDefault="007C0F90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Поводит культурно-воспитательную работу, используя различные формы (классные часы</w:t>
      </w:r>
      <w:r w:rsidR="00523895">
        <w:rPr>
          <w:rFonts w:ascii="Times New Roman" w:hAnsi="Times New Roman" w:cs="Times New Roman"/>
          <w:sz w:val="28"/>
          <w:szCs w:val="28"/>
        </w:rPr>
        <w:t>, библиотечные уроки, конкурсы, викторины, обзоры и др.) и методы индивидуальной и массовой работы.</w:t>
      </w:r>
    </w:p>
    <w:p w:rsidR="00523895" w:rsidRDefault="00523895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Организует для учащихся занятия по основам библиотечно-библиографических знаний. Прививает навыки поиска информации и ее применения в учебном процессе.</w:t>
      </w:r>
    </w:p>
    <w:p w:rsidR="007C0F90" w:rsidRPr="008466A5" w:rsidRDefault="00781920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Координирует работу с предметными комиссиями. Взаимодействует с библиотекой города, осуществляющей образовательную деятельность. </w:t>
      </w:r>
    </w:p>
    <w:p w:rsidR="00D66C61" w:rsidRPr="008466A5" w:rsidRDefault="00D66C61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83" w:rsidRDefault="00916061" w:rsidP="00E02F83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и управление. Штаты</w:t>
      </w:r>
      <w:r w:rsidR="008D5E28" w:rsidRPr="00393516">
        <w:rPr>
          <w:rFonts w:ascii="Times New Roman" w:hAnsi="Times New Roman" w:cs="Times New Roman"/>
          <w:sz w:val="28"/>
          <w:szCs w:val="28"/>
        </w:rPr>
        <w:t>.</w:t>
      </w:r>
    </w:p>
    <w:p w:rsidR="00E02F83" w:rsidRDefault="00E02F83" w:rsidP="0014251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Руководство БИЦ осуществляет библиотекарь, который подчиняется заместителю директора по учебно-воспитательной работе. </w:t>
      </w:r>
    </w:p>
    <w:p w:rsidR="00E02F83" w:rsidRDefault="00E02F83" w:rsidP="0014251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несет ответственность за выполнение возложенных на БИЦ задач и функций, определенных должностной инструкцией, за состояние техники безопасности, охрану труда и производственной санитарии.</w:t>
      </w:r>
    </w:p>
    <w:p w:rsidR="00E02F83" w:rsidRDefault="00E02F83" w:rsidP="0014251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Библиотекарь разрабатывает и предоставляет на утверждение директору: структуру БИЦ; Положение о БИЦ; Правила пользования БИЦ, определяющие порядок доступа к фондам;</w:t>
      </w:r>
      <w:r w:rsidR="00BC4BD7">
        <w:rPr>
          <w:rFonts w:ascii="Times New Roman" w:hAnsi="Times New Roman" w:cs="Times New Roman"/>
          <w:sz w:val="28"/>
          <w:szCs w:val="28"/>
        </w:rPr>
        <w:t xml:space="preserve"> Перечень основных и дополнительных (платных) услуг и условия их предоставления; планы работы; технологическую документацию, в т.ч. о порядке исключения документов из информационных ресурсов  БИЦ.</w:t>
      </w:r>
    </w:p>
    <w:p w:rsidR="00AD2936" w:rsidRDefault="00BC4BD7" w:rsidP="0014251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техникума обеспечивает БИЦ: необходимыми служебными и производственными помещениями</w:t>
      </w:r>
      <w:r w:rsidR="007D0A9E">
        <w:rPr>
          <w:rFonts w:ascii="Times New Roman" w:hAnsi="Times New Roman" w:cs="Times New Roman"/>
          <w:sz w:val="28"/>
          <w:szCs w:val="28"/>
        </w:rPr>
        <w:t xml:space="preserve"> в соответствии с общей </w:t>
      </w:r>
      <w:r w:rsidR="007D0A9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структурой образовательной деятельности техникума в соответствии с действующими нормами, нормативами по технике безопасности эксплуатации компьютеров и соответствии с положениями СанПиН; гарантированным финансированием комплектования библиотечного фонда (в пределах финансирования на текущий учебный год); современной электронно-вычислительной  и копировально-множительной техникой и оргтехникой; при наличии доступа в Интернет – выходом в Интернет; необходимым программным обеспечением; канцелярскими принадлежностями; условиями, обеспечивающими сохранность материальных ценностей БИЦ. </w:t>
      </w:r>
    </w:p>
    <w:p w:rsidR="007D0A9E" w:rsidRDefault="007D0A9E" w:rsidP="007D0A9E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Структура и штатное расписание БИЦ утверждаются директором техникума в соответствии с рекомендуемыми Министерст</w:t>
      </w:r>
      <w:r w:rsidR="00E4186D">
        <w:rPr>
          <w:rFonts w:ascii="Times New Roman" w:hAnsi="Times New Roman" w:cs="Times New Roman"/>
          <w:sz w:val="28"/>
          <w:szCs w:val="28"/>
        </w:rPr>
        <w:t>вом образования и науки Хабаровского края нормативами.</w:t>
      </w:r>
    </w:p>
    <w:p w:rsidR="00A83615" w:rsidRPr="008466A5" w:rsidRDefault="00A83615" w:rsidP="007747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98" w:rsidRPr="00020BC6" w:rsidRDefault="007747DA" w:rsidP="00B91322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615" w:rsidRPr="00020BC6">
        <w:rPr>
          <w:rFonts w:ascii="Times New Roman" w:hAnsi="Times New Roman" w:cs="Times New Roman"/>
          <w:sz w:val="28"/>
          <w:szCs w:val="28"/>
        </w:rPr>
        <w:t>.</w:t>
      </w:r>
      <w:r w:rsidR="00FD0E98" w:rsidRPr="00020BC6">
        <w:rPr>
          <w:rFonts w:ascii="Times New Roman" w:hAnsi="Times New Roman" w:cs="Times New Roman"/>
          <w:sz w:val="28"/>
          <w:szCs w:val="28"/>
        </w:rPr>
        <w:t xml:space="preserve"> Права и о</w:t>
      </w:r>
      <w:r w:rsidR="00F730F8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FD0E98" w:rsidRPr="00020BC6">
        <w:rPr>
          <w:rFonts w:ascii="Times New Roman" w:hAnsi="Times New Roman" w:cs="Times New Roman"/>
          <w:sz w:val="28"/>
          <w:szCs w:val="28"/>
        </w:rPr>
        <w:t xml:space="preserve"> </w:t>
      </w:r>
      <w:r w:rsidR="00487E8D">
        <w:rPr>
          <w:rFonts w:ascii="Times New Roman" w:hAnsi="Times New Roman" w:cs="Times New Roman"/>
          <w:sz w:val="28"/>
          <w:szCs w:val="28"/>
        </w:rPr>
        <w:t>БИЦ</w:t>
      </w:r>
    </w:p>
    <w:p w:rsidR="00FD0E98" w:rsidRPr="008466A5" w:rsidRDefault="007747D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E98" w:rsidRPr="008466A5">
        <w:rPr>
          <w:rFonts w:ascii="Times New Roman" w:hAnsi="Times New Roman" w:cs="Times New Roman"/>
          <w:sz w:val="28"/>
          <w:szCs w:val="28"/>
        </w:rPr>
        <w:t>.1. БИЦ имеет право:</w:t>
      </w:r>
    </w:p>
    <w:p w:rsidR="00FD0E98" w:rsidRPr="008466A5" w:rsidRDefault="007747D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E98" w:rsidRPr="008466A5">
        <w:rPr>
          <w:rFonts w:ascii="Times New Roman" w:hAnsi="Times New Roman" w:cs="Times New Roman"/>
          <w:sz w:val="28"/>
          <w:szCs w:val="28"/>
        </w:rPr>
        <w:t>.1.1. Самостоятельно определять выбор средств и методов информационного обеспечения образовательного процесса в с</w:t>
      </w:r>
      <w:r w:rsidR="00DA593F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1B1E53">
        <w:rPr>
          <w:rFonts w:ascii="Times New Roman" w:hAnsi="Times New Roman" w:cs="Times New Roman"/>
          <w:sz w:val="28"/>
          <w:szCs w:val="28"/>
        </w:rPr>
        <w:t>целями и задачами, указанными в Уставе техникума и в настоящем Положении о БИЦ</w:t>
      </w:r>
      <w:r w:rsidR="00CA21F4">
        <w:rPr>
          <w:rFonts w:ascii="Times New Roman" w:hAnsi="Times New Roman" w:cs="Times New Roman"/>
          <w:sz w:val="28"/>
          <w:szCs w:val="28"/>
        </w:rPr>
        <w:t>.</w:t>
      </w:r>
    </w:p>
    <w:p w:rsidR="00FD0E98" w:rsidRPr="008466A5" w:rsidRDefault="007747DA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E98" w:rsidRPr="008466A5">
        <w:rPr>
          <w:rFonts w:ascii="Times New Roman" w:hAnsi="Times New Roman" w:cs="Times New Roman"/>
          <w:sz w:val="28"/>
          <w:szCs w:val="28"/>
        </w:rPr>
        <w:t xml:space="preserve">.1.2. Разрабатывать правила пользования </w:t>
      </w:r>
      <w:r w:rsidR="00742292">
        <w:rPr>
          <w:rFonts w:ascii="Times New Roman" w:hAnsi="Times New Roman" w:cs="Times New Roman"/>
          <w:sz w:val="28"/>
          <w:szCs w:val="28"/>
        </w:rPr>
        <w:t>БИЦ</w:t>
      </w:r>
      <w:r w:rsidR="00FD0E98" w:rsidRPr="008466A5">
        <w:rPr>
          <w:rFonts w:ascii="Times New Roman" w:hAnsi="Times New Roman" w:cs="Times New Roman"/>
          <w:sz w:val="28"/>
          <w:szCs w:val="28"/>
        </w:rPr>
        <w:t xml:space="preserve"> и другую регламентирующую документацию; представлять их на рассмотрение и утверждение директору техникума.</w:t>
      </w:r>
    </w:p>
    <w:p w:rsidR="00240AB5" w:rsidRPr="008466A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AB5" w:rsidRPr="008466A5">
        <w:rPr>
          <w:rFonts w:ascii="Times New Roman" w:hAnsi="Times New Roman" w:cs="Times New Roman"/>
          <w:sz w:val="28"/>
          <w:szCs w:val="28"/>
        </w:rPr>
        <w:t>.1.</w:t>
      </w:r>
      <w:r w:rsidR="008C6D35">
        <w:rPr>
          <w:rFonts w:ascii="Times New Roman" w:hAnsi="Times New Roman" w:cs="Times New Roman"/>
          <w:sz w:val="28"/>
          <w:szCs w:val="28"/>
        </w:rPr>
        <w:t>3</w:t>
      </w:r>
      <w:r w:rsidR="00240AB5" w:rsidRPr="008466A5">
        <w:rPr>
          <w:rFonts w:ascii="Times New Roman" w:hAnsi="Times New Roman" w:cs="Times New Roman"/>
          <w:sz w:val="28"/>
          <w:szCs w:val="28"/>
        </w:rPr>
        <w:t>. Изымать и реализовывать документы из фондов в соответствии с инструкцией по учету фонда.</w:t>
      </w:r>
    </w:p>
    <w:p w:rsidR="00492815" w:rsidRPr="0049281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AB5" w:rsidRPr="00492815">
        <w:rPr>
          <w:rFonts w:ascii="Times New Roman" w:hAnsi="Times New Roman" w:cs="Times New Roman"/>
          <w:sz w:val="28"/>
          <w:szCs w:val="28"/>
        </w:rPr>
        <w:t>.1.</w:t>
      </w:r>
      <w:r w:rsidR="008C6D35">
        <w:rPr>
          <w:rFonts w:ascii="Times New Roman" w:hAnsi="Times New Roman" w:cs="Times New Roman"/>
          <w:sz w:val="28"/>
          <w:szCs w:val="28"/>
        </w:rPr>
        <w:t>4</w:t>
      </w:r>
      <w:r w:rsidR="00240AB5" w:rsidRPr="00492815">
        <w:rPr>
          <w:rFonts w:ascii="Times New Roman" w:hAnsi="Times New Roman" w:cs="Times New Roman"/>
          <w:sz w:val="28"/>
          <w:szCs w:val="28"/>
        </w:rPr>
        <w:t xml:space="preserve">. </w:t>
      </w:r>
      <w:r w:rsidR="00742292" w:rsidRPr="00492815">
        <w:rPr>
          <w:rFonts w:ascii="Times New Roman" w:hAnsi="Times New Roman" w:cs="Times New Roman"/>
          <w:sz w:val="28"/>
          <w:szCs w:val="28"/>
        </w:rPr>
        <w:t>Развивать систему платных услуг</w:t>
      </w:r>
      <w:r w:rsidR="00492815" w:rsidRPr="00492815">
        <w:rPr>
          <w:rFonts w:ascii="Times New Roman" w:hAnsi="Times New Roman" w:cs="Times New Roman"/>
          <w:sz w:val="28"/>
          <w:szCs w:val="28"/>
        </w:rPr>
        <w:t xml:space="preserve">  на основе предоставленных директором техникума полномочий.</w:t>
      </w:r>
    </w:p>
    <w:p w:rsidR="00AE61FD" w:rsidRPr="008466A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1FD" w:rsidRPr="008466A5">
        <w:rPr>
          <w:rFonts w:ascii="Times New Roman" w:hAnsi="Times New Roman" w:cs="Times New Roman"/>
          <w:sz w:val="28"/>
          <w:szCs w:val="28"/>
        </w:rPr>
        <w:t>.1.</w:t>
      </w:r>
      <w:r w:rsidR="008C6D35">
        <w:rPr>
          <w:rFonts w:ascii="Times New Roman" w:hAnsi="Times New Roman" w:cs="Times New Roman"/>
          <w:sz w:val="28"/>
          <w:szCs w:val="28"/>
        </w:rPr>
        <w:t>5</w:t>
      </w:r>
      <w:r w:rsidR="00AE61FD" w:rsidRPr="008466A5">
        <w:rPr>
          <w:rFonts w:ascii="Times New Roman" w:hAnsi="Times New Roman" w:cs="Times New Roman"/>
          <w:sz w:val="28"/>
          <w:szCs w:val="28"/>
        </w:rPr>
        <w:t xml:space="preserve">. Привлекать в порядке, установленном законодательством,  дополнительные финансовые ресурсы за счет предоставления платных </w:t>
      </w:r>
      <w:r w:rsidR="00AE61FD" w:rsidRPr="008466A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услуг, а также добровольных пожертвований юридических и физических лиц. </w:t>
      </w:r>
    </w:p>
    <w:p w:rsidR="00AE61FD" w:rsidRPr="008466A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1FD" w:rsidRPr="008466A5">
        <w:rPr>
          <w:rFonts w:ascii="Times New Roman" w:hAnsi="Times New Roman" w:cs="Times New Roman"/>
          <w:sz w:val="28"/>
          <w:szCs w:val="28"/>
        </w:rPr>
        <w:t>.1.</w:t>
      </w:r>
      <w:r w:rsidR="008C6D35">
        <w:rPr>
          <w:rFonts w:ascii="Times New Roman" w:hAnsi="Times New Roman" w:cs="Times New Roman"/>
          <w:sz w:val="28"/>
          <w:szCs w:val="28"/>
        </w:rPr>
        <w:t>6</w:t>
      </w:r>
      <w:r w:rsidR="00AE61FD" w:rsidRPr="008466A5">
        <w:rPr>
          <w:rFonts w:ascii="Times New Roman" w:hAnsi="Times New Roman" w:cs="Times New Roman"/>
          <w:sz w:val="28"/>
          <w:szCs w:val="28"/>
        </w:rPr>
        <w:t xml:space="preserve">. </w:t>
      </w:r>
      <w:r w:rsidR="00153BBC">
        <w:rPr>
          <w:rFonts w:ascii="Times New Roman" w:hAnsi="Times New Roman" w:cs="Times New Roman"/>
          <w:sz w:val="28"/>
          <w:szCs w:val="28"/>
        </w:rPr>
        <w:t xml:space="preserve"> </w:t>
      </w:r>
      <w:r w:rsidR="00AE61FD" w:rsidRPr="008466A5">
        <w:rPr>
          <w:rFonts w:ascii="Times New Roman" w:hAnsi="Times New Roman" w:cs="Times New Roman"/>
          <w:sz w:val="28"/>
          <w:szCs w:val="28"/>
        </w:rPr>
        <w:t xml:space="preserve">Определять в соответствии с </w:t>
      </w:r>
      <w:r w:rsidR="00AE61FD" w:rsidRPr="00492815">
        <w:rPr>
          <w:rFonts w:ascii="Times New Roman" w:hAnsi="Times New Roman" w:cs="Times New Roman"/>
          <w:sz w:val="28"/>
          <w:szCs w:val="28"/>
        </w:rPr>
        <w:t xml:space="preserve">Правилами пользования </w:t>
      </w:r>
      <w:r w:rsidR="00487E8D" w:rsidRPr="00492815">
        <w:rPr>
          <w:rFonts w:ascii="Times New Roman" w:hAnsi="Times New Roman" w:cs="Times New Roman"/>
          <w:sz w:val="28"/>
          <w:szCs w:val="28"/>
        </w:rPr>
        <w:t xml:space="preserve">БИЦ </w:t>
      </w:r>
      <w:r w:rsidR="00AE61FD" w:rsidRPr="008466A5">
        <w:rPr>
          <w:rFonts w:ascii="Times New Roman" w:hAnsi="Times New Roman" w:cs="Times New Roman"/>
          <w:sz w:val="28"/>
          <w:szCs w:val="28"/>
        </w:rPr>
        <w:t>виды и размеры компенсации ущерба, нанесенного БИЦ ее пользователями.</w:t>
      </w:r>
    </w:p>
    <w:p w:rsidR="0049281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1FD" w:rsidRPr="008466A5">
        <w:rPr>
          <w:rFonts w:ascii="Times New Roman" w:hAnsi="Times New Roman" w:cs="Times New Roman"/>
          <w:sz w:val="28"/>
          <w:szCs w:val="28"/>
        </w:rPr>
        <w:t>.1.</w:t>
      </w:r>
      <w:r w:rsidR="008C6D35">
        <w:rPr>
          <w:rFonts w:ascii="Times New Roman" w:hAnsi="Times New Roman" w:cs="Times New Roman"/>
          <w:sz w:val="28"/>
          <w:szCs w:val="28"/>
        </w:rPr>
        <w:t>7</w:t>
      </w:r>
      <w:r w:rsidR="00153BBC">
        <w:rPr>
          <w:rFonts w:ascii="Times New Roman" w:hAnsi="Times New Roman" w:cs="Times New Roman"/>
          <w:sz w:val="28"/>
          <w:szCs w:val="28"/>
        </w:rPr>
        <w:t xml:space="preserve">. </w:t>
      </w:r>
      <w:r w:rsidR="00AE61FD" w:rsidRPr="008466A5">
        <w:rPr>
          <w:rFonts w:ascii="Times New Roman" w:hAnsi="Times New Roman" w:cs="Times New Roman"/>
          <w:sz w:val="28"/>
          <w:szCs w:val="28"/>
        </w:rPr>
        <w:t>Знакомиться с учебными планами и образовательными программами техникума</w:t>
      </w:r>
      <w:r w:rsidR="00742292">
        <w:rPr>
          <w:rFonts w:ascii="Times New Roman" w:hAnsi="Times New Roman" w:cs="Times New Roman"/>
          <w:sz w:val="28"/>
          <w:szCs w:val="28"/>
        </w:rPr>
        <w:t>,</w:t>
      </w:r>
      <w:r w:rsidR="00AE61FD" w:rsidRPr="008466A5">
        <w:rPr>
          <w:rFonts w:ascii="Times New Roman" w:hAnsi="Times New Roman" w:cs="Times New Roman"/>
          <w:sz w:val="28"/>
          <w:szCs w:val="28"/>
        </w:rPr>
        <w:t xml:space="preserve"> </w:t>
      </w:r>
      <w:r w:rsidR="00742292">
        <w:rPr>
          <w:rFonts w:ascii="Times New Roman" w:hAnsi="Times New Roman" w:cs="Times New Roman"/>
          <w:sz w:val="28"/>
          <w:szCs w:val="28"/>
        </w:rPr>
        <w:t>п</w:t>
      </w:r>
      <w:r w:rsidR="00AE61FD" w:rsidRPr="008466A5">
        <w:rPr>
          <w:rFonts w:ascii="Times New Roman" w:hAnsi="Times New Roman" w:cs="Times New Roman"/>
          <w:sz w:val="28"/>
          <w:szCs w:val="28"/>
        </w:rPr>
        <w:t>олучать от структурных подразделений техникума планы работы, материалы и сведения</w:t>
      </w:r>
      <w:r w:rsidR="00492815">
        <w:rPr>
          <w:rFonts w:ascii="Times New Roman" w:hAnsi="Times New Roman" w:cs="Times New Roman"/>
          <w:sz w:val="28"/>
          <w:szCs w:val="28"/>
        </w:rPr>
        <w:t>, необходимые для решения поставленных перед БИЦ задач.</w:t>
      </w:r>
    </w:p>
    <w:p w:rsidR="0049281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815">
        <w:rPr>
          <w:rFonts w:ascii="Times New Roman" w:hAnsi="Times New Roman" w:cs="Times New Roman"/>
          <w:sz w:val="28"/>
          <w:szCs w:val="28"/>
        </w:rPr>
        <w:t>.1.</w:t>
      </w:r>
      <w:r w:rsidR="008C6D35">
        <w:rPr>
          <w:rFonts w:ascii="Times New Roman" w:hAnsi="Times New Roman" w:cs="Times New Roman"/>
          <w:sz w:val="28"/>
          <w:szCs w:val="28"/>
        </w:rPr>
        <w:t>8</w:t>
      </w:r>
      <w:r w:rsidR="00492815">
        <w:rPr>
          <w:rFonts w:ascii="Times New Roman" w:hAnsi="Times New Roman" w:cs="Times New Roman"/>
          <w:sz w:val="28"/>
          <w:szCs w:val="28"/>
        </w:rPr>
        <w:t xml:space="preserve">. </w:t>
      </w:r>
      <w:r w:rsidR="00153BBC">
        <w:rPr>
          <w:rFonts w:ascii="Times New Roman" w:hAnsi="Times New Roman" w:cs="Times New Roman"/>
          <w:sz w:val="28"/>
          <w:szCs w:val="28"/>
        </w:rPr>
        <w:t>Представлять техникум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153BBC" w:rsidRDefault="00F730F8" w:rsidP="0049281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D35">
        <w:rPr>
          <w:rFonts w:ascii="Times New Roman" w:hAnsi="Times New Roman" w:cs="Times New Roman"/>
          <w:sz w:val="28"/>
          <w:szCs w:val="28"/>
        </w:rPr>
        <w:t>.1.9</w:t>
      </w:r>
      <w:r w:rsidR="00E1750C" w:rsidRPr="008466A5">
        <w:rPr>
          <w:rFonts w:ascii="Times New Roman" w:hAnsi="Times New Roman" w:cs="Times New Roman"/>
          <w:sz w:val="28"/>
          <w:szCs w:val="28"/>
        </w:rPr>
        <w:t>. Вести в установленном порядке переписку с другими библиотеками и организациями.</w:t>
      </w:r>
      <w:r w:rsidR="0015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35" w:rsidRPr="00492815" w:rsidRDefault="00F730F8" w:rsidP="00F730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3BBC">
        <w:rPr>
          <w:rFonts w:ascii="Times New Roman" w:hAnsi="Times New Roman" w:cs="Times New Roman"/>
          <w:sz w:val="28"/>
          <w:szCs w:val="28"/>
        </w:rPr>
        <w:t xml:space="preserve">.1.10. Входить в библиотечные объединения в установленном действующим законодательством порядке. </w:t>
      </w:r>
    </w:p>
    <w:p w:rsidR="007E0F9E" w:rsidRPr="008466A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F9E" w:rsidRPr="008466A5">
        <w:rPr>
          <w:rFonts w:ascii="Times New Roman" w:hAnsi="Times New Roman" w:cs="Times New Roman"/>
          <w:sz w:val="28"/>
          <w:szCs w:val="28"/>
        </w:rPr>
        <w:t>. БИЦ обязан:</w:t>
      </w:r>
    </w:p>
    <w:p w:rsidR="007E0F9E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F9E" w:rsidRPr="008466A5">
        <w:rPr>
          <w:rFonts w:ascii="Times New Roman" w:hAnsi="Times New Roman" w:cs="Times New Roman"/>
          <w:sz w:val="28"/>
          <w:szCs w:val="28"/>
        </w:rPr>
        <w:t xml:space="preserve">.1. Предоставлять </w:t>
      </w:r>
      <w:r w:rsidR="00BD7378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7E0F9E" w:rsidRPr="00F730F8">
        <w:rPr>
          <w:rFonts w:ascii="Times New Roman" w:hAnsi="Times New Roman" w:cs="Times New Roman"/>
          <w:sz w:val="28"/>
          <w:szCs w:val="28"/>
        </w:rPr>
        <w:t>в бесплатное пользование</w:t>
      </w:r>
      <w:r w:rsidR="007E0F9E" w:rsidRPr="00BD7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0F9E" w:rsidRPr="008466A5">
        <w:rPr>
          <w:rFonts w:ascii="Times New Roman" w:hAnsi="Times New Roman" w:cs="Times New Roman"/>
          <w:sz w:val="28"/>
          <w:szCs w:val="28"/>
        </w:rPr>
        <w:t xml:space="preserve">информационные ресурсы в соответствии с </w:t>
      </w:r>
      <w:r w:rsidR="007E0F9E" w:rsidRPr="00F730F8">
        <w:rPr>
          <w:rFonts w:ascii="Times New Roman" w:hAnsi="Times New Roman" w:cs="Times New Roman"/>
          <w:sz w:val="28"/>
          <w:szCs w:val="28"/>
        </w:rPr>
        <w:t xml:space="preserve">Правилами пользования </w:t>
      </w:r>
      <w:r w:rsidR="00A300F4" w:rsidRPr="00F730F8">
        <w:rPr>
          <w:rFonts w:ascii="Times New Roman" w:hAnsi="Times New Roman" w:cs="Times New Roman"/>
          <w:sz w:val="28"/>
          <w:szCs w:val="28"/>
        </w:rPr>
        <w:t>БИЦ</w:t>
      </w:r>
      <w:r w:rsidR="007E0F9E" w:rsidRPr="00F73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5F7" w:rsidRPr="005505F7" w:rsidRDefault="005505F7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5505F7"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требованиям ФГОС,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программами,</w:t>
      </w:r>
      <w:r w:rsidRPr="005505F7">
        <w:rPr>
          <w:rFonts w:ascii="Times New Roman" w:hAnsi="Times New Roman" w:cs="Times New Roman"/>
          <w:sz w:val="28"/>
          <w:szCs w:val="28"/>
        </w:rPr>
        <w:t xml:space="preserve"> интересами, потребностями и запросами всех категорий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9E" w:rsidRPr="00BD7378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 w:rsidR="005505F7">
        <w:rPr>
          <w:rFonts w:ascii="Times New Roman" w:hAnsi="Times New Roman" w:cs="Times New Roman"/>
          <w:sz w:val="28"/>
          <w:szCs w:val="28"/>
        </w:rPr>
        <w:t>3</w:t>
      </w:r>
      <w:r w:rsidR="007E0F9E" w:rsidRPr="008466A5">
        <w:rPr>
          <w:rFonts w:ascii="Times New Roman" w:hAnsi="Times New Roman" w:cs="Times New Roman"/>
          <w:sz w:val="28"/>
          <w:szCs w:val="28"/>
        </w:rPr>
        <w:t xml:space="preserve">. </w:t>
      </w:r>
      <w:r w:rsidR="00BD7378">
        <w:rPr>
          <w:rFonts w:ascii="Times New Roman" w:hAnsi="Times New Roman" w:cs="Times New Roman"/>
          <w:sz w:val="28"/>
          <w:szCs w:val="28"/>
        </w:rPr>
        <w:t>Вести консультационную работу, о</w:t>
      </w:r>
      <w:r w:rsidR="007E0F9E" w:rsidRPr="008466A5">
        <w:rPr>
          <w:rFonts w:ascii="Times New Roman" w:hAnsi="Times New Roman" w:cs="Times New Roman"/>
          <w:sz w:val="28"/>
          <w:szCs w:val="28"/>
        </w:rPr>
        <w:t xml:space="preserve">казывать помощь в поиске и выборе необходимых </w:t>
      </w:r>
      <w:r w:rsidR="007E0F9E" w:rsidRPr="00F730F8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E0F9E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 w:rsidR="005505F7">
        <w:rPr>
          <w:rFonts w:ascii="Times New Roman" w:hAnsi="Times New Roman" w:cs="Times New Roman"/>
          <w:sz w:val="28"/>
          <w:szCs w:val="28"/>
        </w:rPr>
        <w:t>4</w:t>
      </w:r>
      <w:r w:rsidR="007E0F9E" w:rsidRPr="008466A5">
        <w:rPr>
          <w:rFonts w:ascii="Times New Roman" w:hAnsi="Times New Roman" w:cs="Times New Roman"/>
          <w:sz w:val="28"/>
          <w:szCs w:val="28"/>
        </w:rPr>
        <w:t xml:space="preserve">. Обеспечивать сохранность и </w:t>
      </w:r>
      <w:r w:rsidR="00BD7378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="007E0F9E" w:rsidRPr="008466A5">
        <w:rPr>
          <w:rFonts w:ascii="Times New Roman" w:hAnsi="Times New Roman" w:cs="Times New Roman"/>
          <w:sz w:val="28"/>
          <w:szCs w:val="28"/>
        </w:rPr>
        <w:t>испол</w:t>
      </w:r>
      <w:r w:rsidR="00BD7378">
        <w:rPr>
          <w:rFonts w:ascii="Times New Roman" w:hAnsi="Times New Roman" w:cs="Times New Roman"/>
          <w:sz w:val="28"/>
          <w:szCs w:val="28"/>
        </w:rPr>
        <w:t>ьзование носителей информации, к</w:t>
      </w:r>
      <w:r w:rsidR="007E0F9E" w:rsidRPr="008466A5">
        <w:rPr>
          <w:rFonts w:ascii="Times New Roman" w:hAnsi="Times New Roman" w:cs="Times New Roman"/>
          <w:sz w:val="28"/>
          <w:szCs w:val="28"/>
        </w:rPr>
        <w:t>ачество их систематизации, размещения и хранения.</w:t>
      </w:r>
    </w:p>
    <w:p w:rsidR="00666453" w:rsidRDefault="00666453" w:rsidP="005505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505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Н</w:t>
      </w:r>
      <w:r w:rsidRPr="00666453">
        <w:rPr>
          <w:rFonts w:ascii="Times New Roman" w:hAnsi="Times New Roman" w:cs="Times New Roman"/>
          <w:sz w:val="28"/>
          <w:szCs w:val="28"/>
        </w:rPr>
        <w:t>е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53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53">
        <w:rPr>
          <w:rFonts w:ascii="Times New Roman" w:hAnsi="Times New Roman" w:cs="Times New Roman"/>
          <w:sz w:val="28"/>
          <w:szCs w:val="28"/>
        </w:rPr>
        <w:t>в библиотечном фонде 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53">
        <w:rPr>
          <w:rFonts w:ascii="Times New Roman" w:hAnsi="Times New Roman" w:cs="Times New Roman"/>
          <w:sz w:val="28"/>
          <w:szCs w:val="28"/>
        </w:rPr>
        <w:t>экстремистских материалов</w:t>
      </w:r>
      <w:r w:rsidR="005505F7">
        <w:rPr>
          <w:rFonts w:ascii="Times New Roman" w:hAnsi="Times New Roman" w:cs="Times New Roman"/>
          <w:sz w:val="28"/>
          <w:szCs w:val="28"/>
        </w:rPr>
        <w:t xml:space="preserve"> </w:t>
      </w:r>
      <w:r w:rsidRPr="00666453">
        <w:rPr>
          <w:rFonts w:ascii="Times New Roman" w:hAnsi="Times New Roman" w:cs="Times New Roman"/>
          <w:sz w:val="28"/>
          <w:szCs w:val="28"/>
        </w:rPr>
        <w:t xml:space="preserve">(в соответствии с Федеральным списком </w:t>
      </w:r>
      <w:r w:rsidRPr="00666453">
        <w:rPr>
          <w:rFonts w:ascii="Times New Roman" w:hAnsi="Times New Roman" w:cs="Times New Roman"/>
          <w:sz w:val="28"/>
          <w:szCs w:val="28"/>
        </w:rPr>
        <w:lastRenderedPageBreak/>
        <w:t>экстремистской литературы, утвержденным федеральным органом исполнительной власти, запрещенной к распространению на территории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05F7" w:rsidRPr="005505F7" w:rsidRDefault="005505F7" w:rsidP="005505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5F7">
        <w:rPr>
          <w:rFonts w:ascii="Times New Roman" w:hAnsi="Times New Roman" w:cs="Times New Roman"/>
          <w:sz w:val="28"/>
          <w:szCs w:val="28"/>
        </w:rPr>
        <w:t>5.2.6.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0F0">
        <w:rPr>
          <w:rFonts w:ascii="Times New Roman" w:hAnsi="Times New Roman" w:cs="Times New Roman"/>
          <w:sz w:val="28"/>
          <w:szCs w:val="28"/>
        </w:rPr>
        <w:t>О</w:t>
      </w:r>
      <w:r w:rsidRPr="005505F7">
        <w:rPr>
          <w:rFonts w:ascii="Times New Roman" w:hAnsi="Times New Roman" w:cs="Times New Roman"/>
          <w:sz w:val="28"/>
          <w:szCs w:val="28"/>
        </w:rPr>
        <w:t>беспечить защиту детей от вредной для их здоровья и развития информации</w:t>
      </w:r>
      <w:r w:rsidR="00EF70F0">
        <w:rPr>
          <w:rFonts w:ascii="Times New Roman" w:hAnsi="Times New Roman" w:cs="Times New Roman"/>
          <w:sz w:val="28"/>
          <w:szCs w:val="28"/>
        </w:rPr>
        <w:t xml:space="preserve"> (в с</w:t>
      </w:r>
      <w:r w:rsidR="00EF70F0" w:rsidRPr="005505F7">
        <w:rPr>
          <w:rFonts w:ascii="Times New Roman" w:hAnsi="Times New Roman" w:cs="Times New Roman"/>
          <w:sz w:val="28"/>
          <w:szCs w:val="28"/>
        </w:rPr>
        <w:t>оответствии с треб</w:t>
      </w:r>
      <w:r w:rsidR="00EF70F0">
        <w:rPr>
          <w:rFonts w:ascii="Times New Roman" w:hAnsi="Times New Roman" w:cs="Times New Roman"/>
          <w:sz w:val="28"/>
          <w:szCs w:val="28"/>
        </w:rPr>
        <w:t xml:space="preserve">ованиями Федерального закона </w:t>
      </w:r>
      <w:r w:rsidR="00EF70F0" w:rsidRPr="005505F7">
        <w:rPr>
          <w:rFonts w:ascii="Times New Roman" w:hAnsi="Times New Roman" w:cs="Times New Roman"/>
          <w:sz w:val="28"/>
          <w:szCs w:val="28"/>
        </w:rPr>
        <w:t>"О защите детей от информации, причиняющей вред их здоровью и развитию"</w:t>
      </w:r>
      <w:r w:rsidR="00EF70F0">
        <w:rPr>
          <w:rFonts w:ascii="Times New Roman" w:hAnsi="Times New Roman" w:cs="Times New Roman"/>
          <w:sz w:val="28"/>
          <w:szCs w:val="28"/>
        </w:rPr>
        <w:t>)</w:t>
      </w:r>
    </w:p>
    <w:p w:rsidR="007E0F9E" w:rsidRPr="008466A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 w:rsidR="005505F7">
        <w:rPr>
          <w:rFonts w:ascii="Times New Roman" w:hAnsi="Times New Roman" w:cs="Times New Roman"/>
          <w:sz w:val="28"/>
          <w:szCs w:val="28"/>
        </w:rPr>
        <w:t>6</w:t>
      </w:r>
      <w:r w:rsidR="007E0F9E" w:rsidRPr="008466A5">
        <w:rPr>
          <w:rFonts w:ascii="Times New Roman" w:hAnsi="Times New Roman" w:cs="Times New Roman"/>
          <w:sz w:val="28"/>
          <w:szCs w:val="28"/>
        </w:rPr>
        <w:t>. Обеспечивать режим работы в соответствии с потребностями техникума.</w:t>
      </w:r>
    </w:p>
    <w:p w:rsidR="007E0F9E" w:rsidRPr="008466A5" w:rsidRDefault="00F730F8" w:rsidP="003006F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F9E" w:rsidRPr="008466A5">
        <w:rPr>
          <w:rFonts w:ascii="Times New Roman" w:hAnsi="Times New Roman" w:cs="Times New Roman"/>
          <w:sz w:val="28"/>
          <w:szCs w:val="28"/>
        </w:rPr>
        <w:t>.</w:t>
      </w:r>
      <w:r w:rsidR="005505F7">
        <w:rPr>
          <w:rFonts w:ascii="Times New Roman" w:hAnsi="Times New Roman" w:cs="Times New Roman"/>
          <w:sz w:val="28"/>
          <w:szCs w:val="28"/>
        </w:rPr>
        <w:t>7</w:t>
      </w:r>
      <w:r w:rsidR="007E0F9E" w:rsidRPr="008466A5">
        <w:rPr>
          <w:rFonts w:ascii="Times New Roman" w:hAnsi="Times New Roman" w:cs="Times New Roman"/>
          <w:sz w:val="28"/>
          <w:szCs w:val="28"/>
        </w:rPr>
        <w:t>. Создавать и поддерживать комфортные условия для обслуживания пользователей</w:t>
      </w:r>
      <w:r w:rsidR="00E14D0C" w:rsidRPr="008466A5">
        <w:rPr>
          <w:rFonts w:ascii="Times New Roman" w:hAnsi="Times New Roman" w:cs="Times New Roman"/>
          <w:sz w:val="28"/>
          <w:szCs w:val="28"/>
        </w:rPr>
        <w:t>.</w:t>
      </w:r>
    </w:p>
    <w:p w:rsidR="007571D6" w:rsidRDefault="00F730F8" w:rsidP="00F730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D0C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4D0C" w:rsidRPr="008466A5">
        <w:rPr>
          <w:rFonts w:ascii="Times New Roman" w:hAnsi="Times New Roman" w:cs="Times New Roman"/>
          <w:sz w:val="28"/>
          <w:szCs w:val="28"/>
        </w:rPr>
        <w:t>.</w:t>
      </w:r>
      <w:r w:rsidR="005505F7">
        <w:rPr>
          <w:rFonts w:ascii="Times New Roman" w:hAnsi="Times New Roman" w:cs="Times New Roman"/>
          <w:sz w:val="28"/>
          <w:szCs w:val="28"/>
        </w:rPr>
        <w:t>8</w:t>
      </w:r>
      <w:r w:rsidR="00E14D0C" w:rsidRPr="008466A5">
        <w:rPr>
          <w:rFonts w:ascii="Times New Roman" w:hAnsi="Times New Roman" w:cs="Times New Roman"/>
          <w:sz w:val="28"/>
          <w:szCs w:val="28"/>
        </w:rPr>
        <w:t xml:space="preserve">. Отчитываться </w:t>
      </w:r>
      <w:r w:rsidR="00BD7378">
        <w:rPr>
          <w:rFonts w:ascii="Times New Roman" w:hAnsi="Times New Roman" w:cs="Times New Roman"/>
          <w:sz w:val="28"/>
          <w:szCs w:val="28"/>
        </w:rPr>
        <w:t xml:space="preserve">о своей деятельности </w:t>
      </w:r>
      <w:r w:rsidR="00E14D0C" w:rsidRPr="008466A5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D7378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учебно-воспитательной работе, </w:t>
      </w:r>
      <w:r w:rsidR="00E14D0C" w:rsidRPr="008466A5">
        <w:rPr>
          <w:rFonts w:ascii="Times New Roman" w:hAnsi="Times New Roman" w:cs="Times New Roman"/>
          <w:sz w:val="28"/>
          <w:szCs w:val="28"/>
        </w:rPr>
        <w:t xml:space="preserve">директором техникума и региональными органами управления образования. </w:t>
      </w:r>
    </w:p>
    <w:p w:rsidR="00F730F8" w:rsidRDefault="00F730F8" w:rsidP="00F730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F8" w:rsidRDefault="00F730F8" w:rsidP="00F730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6.Ответственность</w:t>
      </w:r>
    </w:p>
    <w:p w:rsidR="00F671AA" w:rsidRDefault="00F730F8" w:rsidP="00E46A1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46A19">
        <w:rPr>
          <w:rFonts w:ascii="Times New Roman" w:hAnsi="Times New Roman" w:cs="Times New Roman"/>
          <w:sz w:val="28"/>
          <w:szCs w:val="28"/>
        </w:rPr>
        <w:t>БИЦ несет ответственность за формирование библиотечного фонда в соответствии с требованиями ФГОС СПО сохранность своих фондов. Работники БИЦ, виновные в причинении ущерба библиотечным фондам, несут ответственность в порядке, предусмотренном действующим законодательством</w:t>
      </w:r>
      <w:r w:rsidR="00640C4C">
        <w:rPr>
          <w:rFonts w:ascii="Times New Roman" w:hAnsi="Times New Roman" w:cs="Times New Roman"/>
          <w:sz w:val="28"/>
          <w:szCs w:val="28"/>
        </w:rPr>
        <w:t>.</w:t>
      </w:r>
    </w:p>
    <w:p w:rsidR="00F671AA" w:rsidRDefault="00E46A19" w:rsidP="00EF70F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Работники БИЦ несут ответственность за выполнение функций, предусмотренных настоящим Положением.</w:t>
      </w:r>
    </w:p>
    <w:p w:rsidR="00EF70F0" w:rsidRPr="008466A5" w:rsidRDefault="00EF70F0" w:rsidP="00EF70F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E3" w:rsidRPr="00765EE3" w:rsidRDefault="00765EE3" w:rsidP="00765E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71D6" w:rsidRPr="00765EE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40" w:rsidRPr="008466A5" w:rsidRDefault="00765EE3" w:rsidP="00765E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6940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6940" w:rsidRPr="008466A5">
        <w:rPr>
          <w:rFonts w:ascii="Times New Roman" w:hAnsi="Times New Roman" w:cs="Times New Roman"/>
          <w:sz w:val="28"/>
          <w:szCs w:val="28"/>
        </w:rPr>
        <w:t>. Настоящее Положение вступает в силу с даты его утверждения директором техникума.</w:t>
      </w:r>
    </w:p>
    <w:p w:rsidR="00765EE3" w:rsidRDefault="00765EE3" w:rsidP="00765E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6940" w:rsidRPr="00846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940" w:rsidRPr="008466A5">
        <w:rPr>
          <w:rFonts w:ascii="Times New Roman" w:hAnsi="Times New Roman" w:cs="Times New Roman"/>
          <w:sz w:val="28"/>
          <w:szCs w:val="28"/>
        </w:rPr>
        <w:t xml:space="preserve">. Настоящее Положение утрачивает силу в случае принятия нового положения. </w:t>
      </w:r>
    </w:p>
    <w:p w:rsidR="00765EE3" w:rsidRPr="00142510" w:rsidRDefault="00765EE3" w:rsidP="0014251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7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</w:t>
      </w:r>
      <w:r w:rsidRPr="0076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вносить в данное Положение изменения идополнения.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настоящему Положению утверждаются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директором техникума.</w:t>
      </w:r>
    </w:p>
    <w:p w:rsidR="0078338D" w:rsidRPr="00CC1DBD" w:rsidRDefault="0078338D" w:rsidP="004900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8D" w:rsidRPr="00CC1DBD" w:rsidRDefault="0078338D" w:rsidP="00300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38D" w:rsidRPr="00CC1DBD" w:rsidSect="0014251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2C" w:rsidRDefault="0032612C" w:rsidP="006A2FF0">
      <w:pPr>
        <w:spacing w:after="0" w:line="240" w:lineRule="auto"/>
      </w:pPr>
      <w:r>
        <w:separator/>
      </w:r>
    </w:p>
  </w:endnote>
  <w:endnote w:type="continuationSeparator" w:id="0">
    <w:p w:rsidR="0032612C" w:rsidRDefault="0032612C" w:rsidP="006A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093742"/>
      <w:docPartObj>
        <w:docPartGallery w:val="Page Numbers (Bottom of Page)"/>
        <w:docPartUnique/>
      </w:docPartObj>
    </w:sdtPr>
    <w:sdtEndPr/>
    <w:sdtContent>
      <w:p w:rsidR="00142510" w:rsidRDefault="001425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27">
          <w:rPr>
            <w:noProof/>
          </w:rPr>
          <w:t>2</w:t>
        </w:r>
        <w:r>
          <w:fldChar w:fldCharType="end"/>
        </w:r>
      </w:p>
    </w:sdtContent>
  </w:sdt>
  <w:p w:rsidR="00142510" w:rsidRDefault="001425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2C" w:rsidRDefault="0032612C" w:rsidP="006A2FF0">
      <w:pPr>
        <w:spacing w:after="0" w:line="240" w:lineRule="auto"/>
      </w:pPr>
      <w:r>
        <w:separator/>
      </w:r>
    </w:p>
  </w:footnote>
  <w:footnote w:type="continuationSeparator" w:id="0">
    <w:p w:rsidR="0032612C" w:rsidRDefault="0032612C" w:rsidP="006A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660"/>
      </v:shape>
    </w:pict>
  </w:numPicBullet>
  <w:abstractNum w:abstractNumId="0" w15:restartNumberingAfterBreak="0">
    <w:nsid w:val="0AC735DD"/>
    <w:multiLevelType w:val="hybridMultilevel"/>
    <w:tmpl w:val="2DFC808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852353"/>
    <w:multiLevelType w:val="hybridMultilevel"/>
    <w:tmpl w:val="A26EF28E"/>
    <w:lvl w:ilvl="0" w:tplc="4B3CD4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D722C"/>
    <w:multiLevelType w:val="hybridMultilevel"/>
    <w:tmpl w:val="13C24D1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8E962B5"/>
    <w:multiLevelType w:val="hybridMultilevel"/>
    <w:tmpl w:val="1E3EB3AA"/>
    <w:lvl w:ilvl="0" w:tplc="4B3CD4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56A9A"/>
    <w:multiLevelType w:val="hybridMultilevel"/>
    <w:tmpl w:val="C360F2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F55894"/>
    <w:multiLevelType w:val="hybridMultilevel"/>
    <w:tmpl w:val="69D81DCC"/>
    <w:lvl w:ilvl="0" w:tplc="4B3CD4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832F9D"/>
    <w:multiLevelType w:val="multilevel"/>
    <w:tmpl w:val="C29C8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93214"/>
    <w:multiLevelType w:val="hybridMultilevel"/>
    <w:tmpl w:val="BAC83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9F22CC"/>
    <w:multiLevelType w:val="hybridMultilevel"/>
    <w:tmpl w:val="5184A022"/>
    <w:lvl w:ilvl="0" w:tplc="4B3CD4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1F6CDD"/>
    <w:multiLevelType w:val="hybridMultilevel"/>
    <w:tmpl w:val="665C640A"/>
    <w:lvl w:ilvl="0" w:tplc="4B3CD4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8D5D6E"/>
    <w:multiLevelType w:val="hybridMultilevel"/>
    <w:tmpl w:val="02327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0C3574"/>
    <w:multiLevelType w:val="hybridMultilevel"/>
    <w:tmpl w:val="D34A7C50"/>
    <w:lvl w:ilvl="0" w:tplc="4B3CD4BE">
      <w:start w:val="1"/>
      <w:numFmt w:val="bullet"/>
      <w:lvlText w:val="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E"/>
    <w:rsid w:val="00020BC6"/>
    <w:rsid w:val="00024D03"/>
    <w:rsid w:val="00051DA9"/>
    <w:rsid w:val="000A7EB9"/>
    <w:rsid w:val="001029BD"/>
    <w:rsid w:val="001213E5"/>
    <w:rsid w:val="00127313"/>
    <w:rsid w:val="00142510"/>
    <w:rsid w:val="00153BBC"/>
    <w:rsid w:val="00193197"/>
    <w:rsid w:val="00195E7F"/>
    <w:rsid w:val="001A347A"/>
    <w:rsid w:val="001A58BB"/>
    <w:rsid w:val="001A5A71"/>
    <w:rsid w:val="001B1E53"/>
    <w:rsid w:val="001B2FF1"/>
    <w:rsid w:val="001C18B5"/>
    <w:rsid w:val="001C6901"/>
    <w:rsid w:val="001F531E"/>
    <w:rsid w:val="0021216A"/>
    <w:rsid w:val="002259F4"/>
    <w:rsid w:val="00240AB5"/>
    <w:rsid w:val="00246617"/>
    <w:rsid w:val="00266A62"/>
    <w:rsid w:val="002C1FE3"/>
    <w:rsid w:val="002E687D"/>
    <w:rsid w:val="003006FD"/>
    <w:rsid w:val="00302E97"/>
    <w:rsid w:val="0032612C"/>
    <w:rsid w:val="00333898"/>
    <w:rsid w:val="00364362"/>
    <w:rsid w:val="00377904"/>
    <w:rsid w:val="00384265"/>
    <w:rsid w:val="00393516"/>
    <w:rsid w:val="00396C3B"/>
    <w:rsid w:val="003C22E4"/>
    <w:rsid w:val="003D0474"/>
    <w:rsid w:val="00426E04"/>
    <w:rsid w:val="00441AFF"/>
    <w:rsid w:val="0045772D"/>
    <w:rsid w:val="00460D9D"/>
    <w:rsid w:val="00482AF4"/>
    <w:rsid w:val="00487E8D"/>
    <w:rsid w:val="00490094"/>
    <w:rsid w:val="00492815"/>
    <w:rsid w:val="004E16A6"/>
    <w:rsid w:val="004E5C71"/>
    <w:rsid w:val="00506360"/>
    <w:rsid w:val="00522E15"/>
    <w:rsid w:val="00523895"/>
    <w:rsid w:val="005505F7"/>
    <w:rsid w:val="005722EE"/>
    <w:rsid w:val="005729AE"/>
    <w:rsid w:val="00573AD5"/>
    <w:rsid w:val="00585567"/>
    <w:rsid w:val="005906EC"/>
    <w:rsid w:val="005B15CC"/>
    <w:rsid w:val="005C3B76"/>
    <w:rsid w:val="005D4209"/>
    <w:rsid w:val="005E5D6A"/>
    <w:rsid w:val="005F3703"/>
    <w:rsid w:val="00640C4C"/>
    <w:rsid w:val="00650348"/>
    <w:rsid w:val="006621C4"/>
    <w:rsid w:val="00664D29"/>
    <w:rsid w:val="00666453"/>
    <w:rsid w:val="00673557"/>
    <w:rsid w:val="006A2FF0"/>
    <w:rsid w:val="006C1CD0"/>
    <w:rsid w:val="006D0DDF"/>
    <w:rsid w:val="006E6940"/>
    <w:rsid w:val="0072222A"/>
    <w:rsid w:val="00735AFE"/>
    <w:rsid w:val="00742292"/>
    <w:rsid w:val="00747255"/>
    <w:rsid w:val="00752EA4"/>
    <w:rsid w:val="007571D6"/>
    <w:rsid w:val="0076117F"/>
    <w:rsid w:val="007611BC"/>
    <w:rsid w:val="00765CED"/>
    <w:rsid w:val="00765EE3"/>
    <w:rsid w:val="007747DA"/>
    <w:rsid w:val="00781920"/>
    <w:rsid w:val="0078338D"/>
    <w:rsid w:val="007861C1"/>
    <w:rsid w:val="007C0F90"/>
    <w:rsid w:val="007D0A9E"/>
    <w:rsid w:val="007D0B25"/>
    <w:rsid w:val="007E0F9E"/>
    <w:rsid w:val="007E3EB4"/>
    <w:rsid w:val="00802751"/>
    <w:rsid w:val="00814493"/>
    <w:rsid w:val="008146BF"/>
    <w:rsid w:val="008466A5"/>
    <w:rsid w:val="00857568"/>
    <w:rsid w:val="0088645A"/>
    <w:rsid w:val="008A5F7B"/>
    <w:rsid w:val="008C6D35"/>
    <w:rsid w:val="008D5E28"/>
    <w:rsid w:val="009107DE"/>
    <w:rsid w:val="00916061"/>
    <w:rsid w:val="0094778C"/>
    <w:rsid w:val="00950746"/>
    <w:rsid w:val="00966D5D"/>
    <w:rsid w:val="00982586"/>
    <w:rsid w:val="0099256E"/>
    <w:rsid w:val="009E7F7E"/>
    <w:rsid w:val="00A07A65"/>
    <w:rsid w:val="00A300F4"/>
    <w:rsid w:val="00A73027"/>
    <w:rsid w:val="00A77BD5"/>
    <w:rsid w:val="00A83615"/>
    <w:rsid w:val="00AA5BFA"/>
    <w:rsid w:val="00AA69DC"/>
    <w:rsid w:val="00AA716A"/>
    <w:rsid w:val="00AC3A4F"/>
    <w:rsid w:val="00AD2936"/>
    <w:rsid w:val="00AE61FD"/>
    <w:rsid w:val="00AE7575"/>
    <w:rsid w:val="00B466BD"/>
    <w:rsid w:val="00B50242"/>
    <w:rsid w:val="00B545DC"/>
    <w:rsid w:val="00B8553E"/>
    <w:rsid w:val="00B91322"/>
    <w:rsid w:val="00B96858"/>
    <w:rsid w:val="00BA0EF0"/>
    <w:rsid w:val="00BA67D7"/>
    <w:rsid w:val="00BC4BD7"/>
    <w:rsid w:val="00BD3FE8"/>
    <w:rsid w:val="00BD7378"/>
    <w:rsid w:val="00BE0144"/>
    <w:rsid w:val="00C06437"/>
    <w:rsid w:val="00C903BC"/>
    <w:rsid w:val="00CA21F4"/>
    <w:rsid w:val="00CC11EF"/>
    <w:rsid w:val="00CC1DBD"/>
    <w:rsid w:val="00D25C58"/>
    <w:rsid w:val="00D66C61"/>
    <w:rsid w:val="00DA593F"/>
    <w:rsid w:val="00DB0BD2"/>
    <w:rsid w:val="00DF30F4"/>
    <w:rsid w:val="00DF5F8A"/>
    <w:rsid w:val="00E00897"/>
    <w:rsid w:val="00E02F83"/>
    <w:rsid w:val="00E142A0"/>
    <w:rsid w:val="00E14D0C"/>
    <w:rsid w:val="00E1750C"/>
    <w:rsid w:val="00E4186D"/>
    <w:rsid w:val="00E46A19"/>
    <w:rsid w:val="00E57F71"/>
    <w:rsid w:val="00E65896"/>
    <w:rsid w:val="00E97443"/>
    <w:rsid w:val="00EC56AC"/>
    <w:rsid w:val="00EE4A0B"/>
    <w:rsid w:val="00EF70F0"/>
    <w:rsid w:val="00F1613A"/>
    <w:rsid w:val="00F36774"/>
    <w:rsid w:val="00F45D73"/>
    <w:rsid w:val="00F51E51"/>
    <w:rsid w:val="00F574C5"/>
    <w:rsid w:val="00F671AA"/>
    <w:rsid w:val="00F730F8"/>
    <w:rsid w:val="00FD0E98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81B"/>
  <w15:docId w15:val="{4AEBCBBB-E084-48EB-BBE8-8DA8493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FF0"/>
  </w:style>
  <w:style w:type="paragraph" w:styleId="a8">
    <w:name w:val="footer"/>
    <w:basedOn w:val="a"/>
    <w:link w:val="a9"/>
    <w:uiPriority w:val="99"/>
    <w:unhideWhenUsed/>
    <w:rsid w:val="006A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FF0"/>
  </w:style>
  <w:style w:type="character" w:styleId="aa">
    <w:name w:val="Hyperlink"/>
    <w:basedOn w:val="a0"/>
    <w:uiPriority w:val="99"/>
    <w:unhideWhenUsed/>
    <w:rsid w:val="005D42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9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A67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7D7"/>
    <w:pPr>
      <w:widowControl w:val="0"/>
      <w:shd w:val="clear" w:color="auto" w:fill="FFFFFF"/>
      <w:spacing w:before="300"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B2D8-C32D-4FF0-AFCA-B9B5CBE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ChernyaevAI</cp:lastModifiedBy>
  <cp:revision>64</cp:revision>
  <cp:lastPrinted>2019-12-04T22:52:00Z</cp:lastPrinted>
  <dcterms:created xsi:type="dcterms:W3CDTF">2019-11-06T22:56:00Z</dcterms:created>
  <dcterms:modified xsi:type="dcterms:W3CDTF">2020-04-23T23:55:00Z</dcterms:modified>
</cp:coreProperties>
</file>