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1F" w:rsidRPr="007379F1" w:rsidRDefault="0041021F" w:rsidP="004102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9F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1021F" w:rsidRDefault="0041021F" w:rsidP="004102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F1">
        <w:rPr>
          <w:rFonts w:ascii="Times New Roman" w:hAnsi="Times New Roman" w:cs="Times New Roman"/>
          <w:b/>
          <w:sz w:val="28"/>
          <w:szCs w:val="28"/>
        </w:rPr>
        <w:t>Критерии собеседования в дистанционной форме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Ответы при собеседовании оцениваются по 15-бальной шкале. </w:t>
      </w:r>
      <w:r w:rsidRPr="008A6AAC">
        <w:rPr>
          <w:sz w:val="28"/>
          <w:szCs w:val="28"/>
        </w:rPr>
        <w:t xml:space="preserve">Критерии оценивания результатов собеседования: 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704"/>
        <w:gridCol w:w="5670"/>
        <w:gridCol w:w="3113"/>
      </w:tblGrid>
      <w:tr w:rsidR="0041021F" w:rsidRPr="00471607" w:rsidTr="00EA776C">
        <w:tc>
          <w:tcPr>
            <w:tcW w:w="704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160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1607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113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71607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41021F" w:rsidRPr="00471607" w:rsidTr="00EA776C">
        <w:tc>
          <w:tcPr>
            <w:tcW w:w="704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1607">
              <w:rPr>
                <w:sz w:val="24"/>
                <w:szCs w:val="24"/>
              </w:rPr>
              <w:t>ладение общей терминологией</w:t>
            </w:r>
          </w:p>
        </w:tc>
        <w:tc>
          <w:tcPr>
            <w:tcW w:w="3113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0- 5</w:t>
            </w:r>
            <w:r w:rsidRPr="00471607">
              <w:rPr>
                <w:sz w:val="24"/>
                <w:szCs w:val="24"/>
              </w:rPr>
              <w:t xml:space="preserve"> баллов</w:t>
            </w:r>
          </w:p>
        </w:tc>
      </w:tr>
      <w:tr w:rsidR="0041021F" w:rsidRPr="00471607" w:rsidTr="00EA776C">
        <w:tc>
          <w:tcPr>
            <w:tcW w:w="704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07">
              <w:rPr>
                <w:sz w:val="24"/>
                <w:szCs w:val="24"/>
              </w:rPr>
              <w:t>тепень владения излагаемым материалом, точность ответа на дополнительные вопросы комиссии</w:t>
            </w:r>
          </w:p>
        </w:tc>
        <w:tc>
          <w:tcPr>
            <w:tcW w:w="3113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  <w:r w:rsidRPr="00471607">
              <w:rPr>
                <w:sz w:val="24"/>
                <w:szCs w:val="24"/>
              </w:rPr>
              <w:t xml:space="preserve"> баллов</w:t>
            </w:r>
          </w:p>
        </w:tc>
      </w:tr>
      <w:tr w:rsidR="0041021F" w:rsidRPr="00471607" w:rsidTr="00EA776C">
        <w:tc>
          <w:tcPr>
            <w:tcW w:w="704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1607">
              <w:rPr>
                <w:sz w:val="24"/>
                <w:szCs w:val="24"/>
              </w:rPr>
              <w:t>олнота раскрытия вопроса</w:t>
            </w:r>
          </w:p>
        </w:tc>
        <w:tc>
          <w:tcPr>
            <w:tcW w:w="3113" w:type="dxa"/>
          </w:tcPr>
          <w:p w:rsidR="0041021F" w:rsidRPr="00471607" w:rsidRDefault="0041021F" w:rsidP="00EA776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  <w:r w:rsidRPr="00471607">
              <w:rPr>
                <w:sz w:val="24"/>
                <w:szCs w:val="24"/>
              </w:rPr>
              <w:t xml:space="preserve"> баллов</w:t>
            </w:r>
          </w:p>
        </w:tc>
      </w:tr>
    </w:tbl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Вопросы к собеседованию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1. Понятие о физической культуре личности, ее основные характеристики.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2. Понятия «здоровье» и «здоровый образ жизни».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3. Изменения в состоянии организма человека при воздействии физической нагрузки.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4. Правила техники безопасности и предупреждение травматизма на занятиях физической культурой.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5. Понятие о физических упражнениях, их классификация.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6. Формы занятий физическими упражнениями.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7. Структура урока по физической культуре и его содержание.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8. Физического воспитания в семье.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9. Понятие о физической нагрузке, способы контроля во время занятий по физической культуре.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10. Понятие утомления, его внешние и внутренние признаки.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11. Понятие о функциональных пробах.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12. Организация режима дня школьника.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13. Виды спортивно-массовых соревнований.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14. Основные пункты положения о соревновании, обязанности главного судьи и секретаря соревнований.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15. Понятие о телосложении, характеристика основных типов. Примеры </w:t>
      </w:r>
      <w:r w:rsidRPr="008C43FB">
        <w:rPr>
          <w:sz w:val="28"/>
          <w:szCs w:val="28"/>
        </w:rPr>
        <w:lastRenderedPageBreak/>
        <w:t xml:space="preserve">основных систем физических упражнений, влияющих на телосложение.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16. Олимпийское движение в России.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17. Современное Олимпийское движение.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18. Олимпийские игры Древней Греции.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19. Раскройте содержание понятий «физическая культура», «физическое воспитание», «физическое развитие», «спорт».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20. Характеристика правильной осанки. Меры профилактики нарушения осанки.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21. Основные принципы рационального питания.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22. Определение и характеристика основных физических качеств.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23. Средства и методы повышения уровня здоровья, современные </w:t>
      </w:r>
      <w:proofErr w:type="spellStart"/>
      <w:r w:rsidRPr="008C43FB">
        <w:rPr>
          <w:sz w:val="28"/>
          <w:szCs w:val="28"/>
        </w:rPr>
        <w:t>здоровьесберегающие</w:t>
      </w:r>
      <w:proofErr w:type="spellEnd"/>
      <w:r w:rsidRPr="008C43FB">
        <w:rPr>
          <w:sz w:val="28"/>
          <w:szCs w:val="28"/>
        </w:rPr>
        <w:t xml:space="preserve"> технологии. </w:t>
      </w:r>
    </w:p>
    <w:p w:rsidR="0041021F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 xml:space="preserve">24. Влияние физических упражнений на дыхательную и </w:t>
      </w:r>
      <w:proofErr w:type="gramStart"/>
      <w:r w:rsidRPr="008C43FB">
        <w:rPr>
          <w:sz w:val="28"/>
          <w:szCs w:val="28"/>
        </w:rPr>
        <w:t>сердечно- сосудистую</w:t>
      </w:r>
      <w:proofErr w:type="gramEnd"/>
      <w:r w:rsidRPr="008C43FB">
        <w:rPr>
          <w:sz w:val="28"/>
          <w:szCs w:val="28"/>
        </w:rPr>
        <w:t xml:space="preserve"> системы организма человека. </w:t>
      </w:r>
    </w:p>
    <w:p w:rsidR="0041021F" w:rsidRPr="008C43FB" w:rsidRDefault="0041021F" w:rsidP="0041021F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C43FB">
        <w:rPr>
          <w:sz w:val="28"/>
          <w:szCs w:val="28"/>
        </w:rPr>
        <w:t>25. Выдающиеся спортсмены</w:t>
      </w:r>
      <w:r>
        <w:rPr>
          <w:sz w:val="28"/>
          <w:szCs w:val="28"/>
        </w:rPr>
        <w:t xml:space="preserve"> Хабаровского края</w:t>
      </w:r>
      <w:r w:rsidRPr="008C43FB">
        <w:rPr>
          <w:sz w:val="28"/>
          <w:szCs w:val="28"/>
        </w:rPr>
        <w:t>.</w:t>
      </w:r>
    </w:p>
    <w:p w:rsidR="00F37893" w:rsidRDefault="0041021F">
      <w:bookmarkStart w:id="0" w:name="_GoBack"/>
      <w:bookmarkEnd w:id="0"/>
    </w:p>
    <w:sectPr w:rsidR="00F3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9"/>
    <w:rsid w:val="000941CE"/>
    <w:rsid w:val="002C5629"/>
    <w:rsid w:val="0041021F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91F2D-2A5E-4C11-902D-5F131EED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02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21F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41021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 С.Ю.</dc:creator>
  <cp:keywords/>
  <dc:description/>
  <cp:lastModifiedBy>Буш С.Ю.</cp:lastModifiedBy>
  <cp:revision>2</cp:revision>
  <dcterms:created xsi:type="dcterms:W3CDTF">2020-08-06T06:50:00Z</dcterms:created>
  <dcterms:modified xsi:type="dcterms:W3CDTF">2020-08-06T06:50:00Z</dcterms:modified>
</cp:coreProperties>
</file>