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EC" w:rsidRDefault="004477EC" w:rsidP="004477EC">
      <w:pPr>
        <w:jc w:val="center"/>
      </w:pPr>
      <w:r>
        <w:t>Министерство образования и науки Хабаровского края</w:t>
      </w:r>
    </w:p>
    <w:p w:rsidR="004477EC" w:rsidRPr="00A55BF8" w:rsidRDefault="004477EC" w:rsidP="004477EC">
      <w:pPr>
        <w:jc w:val="center"/>
      </w:pPr>
      <w:r w:rsidRPr="00A55BF8">
        <w:t>Краевое государственное бюджетное образовательное учреждение</w:t>
      </w:r>
    </w:p>
    <w:p w:rsidR="004477EC" w:rsidRPr="00A55BF8" w:rsidRDefault="004477EC" w:rsidP="004477EC">
      <w:pPr>
        <w:jc w:val="center"/>
      </w:pPr>
      <w:r w:rsidRPr="00A55BF8">
        <w:t>среднего профессионального образования</w:t>
      </w:r>
    </w:p>
    <w:p w:rsidR="004477EC" w:rsidRPr="00A55BF8" w:rsidRDefault="004477EC" w:rsidP="004477EC">
      <w:pPr>
        <w:jc w:val="center"/>
      </w:pPr>
      <w:r w:rsidRPr="00A55BF8">
        <w:t>«Николаевский-на-Амуре промышленно-гуманитарный техникум»</w:t>
      </w:r>
    </w:p>
    <w:p w:rsidR="004477EC" w:rsidRPr="00A55BF8" w:rsidRDefault="004477EC" w:rsidP="004477EC">
      <w:pPr>
        <w:jc w:val="center"/>
      </w:pPr>
      <w:r w:rsidRPr="00A55BF8">
        <w:t>(КГБУ СПО НПГТ)</w:t>
      </w:r>
    </w:p>
    <w:p w:rsidR="004477EC" w:rsidRPr="0079407C" w:rsidRDefault="004477EC" w:rsidP="004477EC">
      <w:pPr>
        <w:jc w:val="center"/>
        <w:rPr>
          <w:b/>
        </w:rPr>
      </w:pPr>
    </w:p>
    <w:p w:rsidR="004477EC" w:rsidRDefault="004477EC" w:rsidP="004477EC">
      <w:pPr>
        <w:jc w:val="both"/>
      </w:pPr>
    </w:p>
    <w:p w:rsidR="004477EC" w:rsidRDefault="004477EC" w:rsidP="004477EC">
      <w:pPr>
        <w:jc w:val="both"/>
      </w:pPr>
    </w:p>
    <w:p w:rsidR="004477EC" w:rsidRDefault="004477EC" w:rsidP="004477EC">
      <w:pPr>
        <w:ind w:left="4962"/>
        <w:jc w:val="both"/>
      </w:pPr>
      <w:r>
        <w:t xml:space="preserve">                                                                                                                                                                     Утверждаю</w:t>
      </w:r>
    </w:p>
    <w:p w:rsidR="004477EC" w:rsidRDefault="004477EC" w:rsidP="004477EC">
      <w:pPr>
        <w:ind w:left="4962"/>
        <w:jc w:val="both"/>
      </w:pPr>
      <w:r>
        <w:t xml:space="preserve">                                                                                                                                                                     Директор КГБОУ СПО НПГТ</w:t>
      </w:r>
    </w:p>
    <w:p w:rsidR="004477EC" w:rsidRDefault="004477EC" w:rsidP="004477EC">
      <w:pPr>
        <w:ind w:left="4962"/>
        <w:jc w:val="both"/>
      </w:pPr>
      <w:r>
        <w:t xml:space="preserve">                                                                                                                                                                     ____________ Р. Н. Дыдочкина</w:t>
      </w:r>
    </w:p>
    <w:p w:rsidR="004477EC" w:rsidRDefault="004477EC" w:rsidP="004477EC">
      <w:pPr>
        <w:ind w:left="4962"/>
        <w:jc w:val="both"/>
      </w:pPr>
      <w:r>
        <w:t xml:space="preserve">                                                                                                                                                                     «___»__________ 2014 г.</w:t>
      </w:r>
    </w:p>
    <w:p w:rsidR="004477EC" w:rsidRDefault="004477EC" w:rsidP="004477EC">
      <w:pPr>
        <w:spacing w:before="100" w:beforeAutospacing="1" w:after="100" w:afterAutospacing="1"/>
        <w:ind w:left="4962"/>
        <w:contextualSpacing/>
        <w:jc w:val="center"/>
        <w:rPr>
          <w:rStyle w:val="a5"/>
          <w:sz w:val="48"/>
          <w:szCs w:val="48"/>
        </w:rPr>
      </w:pPr>
    </w:p>
    <w:p w:rsidR="004477EC" w:rsidRDefault="004477EC" w:rsidP="004477EC">
      <w:pPr>
        <w:spacing w:before="100" w:beforeAutospacing="1" w:after="100" w:afterAutospacing="1"/>
        <w:ind w:left="4962"/>
        <w:contextualSpacing/>
        <w:jc w:val="center"/>
        <w:rPr>
          <w:rStyle w:val="a5"/>
          <w:sz w:val="48"/>
          <w:szCs w:val="48"/>
        </w:rPr>
      </w:pPr>
    </w:p>
    <w:p w:rsidR="004477EC" w:rsidRDefault="004477EC" w:rsidP="004477EC">
      <w:pPr>
        <w:spacing w:before="100" w:beforeAutospacing="1" w:after="100" w:afterAutospacing="1"/>
        <w:ind w:left="4962"/>
        <w:contextualSpacing/>
        <w:jc w:val="center"/>
        <w:rPr>
          <w:rStyle w:val="a5"/>
          <w:sz w:val="48"/>
          <w:szCs w:val="48"/>
        </w:rPr>
      </w:pPr>
    </w:p>
    <w:p w:rsidR="004477EC" w:rsidRDefault="004477EC" w:rsidP="004477EC">
      <w:pPr>
        <w:spacing w:before="100" w:beforeAutospacing="1" w:after="100" w:afterAutospacing="1"/>
        <w:ind w:left="180"/>
        <w:contextualSpacing/>
        <w:jc w:val="center"/>
        <w:rPr>
          <w:rStyle w:val="a5"/>
          <w:sz w:val="48"/>
          <w:szCs w:val="48"/>
        </w:rPr>
      </w:pPr>
      <w:r>
        <w:rPr>
          <w:rStyle w:val="a5"/>
          <w:sz w:val="48"/>
          <w:szCs w:val="48"/>
        </w:rPr>
        <w:t>ПРОГРАММА ДЕЯТЕЛЬНОСТИ МЕТОДИЧЕСКОЙ СЛУЖБЫ</w:t>
      </w:r>
    </w:p>
    <w:p w:rsidR="004477EC" w:rsidRDefault="004477EC" w:rsidP="004477EC">
      <w:pPr>
        <w:spacing w:before="100" w:beforeAutospacing="1" w:after="100" w:afterAutospacing="1"/>
        <w:ind w:left="180"/>
        <w:contextualSpacing/>
        <w:jc w:val="center"/>
        <w:rPr>
          <w:rStyle w:val="a5"/>
          <w:sz w:val="48"/>
          <w:szCs w:val="48"/>
        </w:rPr>
      </w:pPr>
    </w:p>
    <w:p w:rsidR="004477EC" w:rsidRDefault="004477EC" w:rsidP="004477EC">
      <w:pPr>
        <w:spacing w:before="100" w:beforeAutospacing="1" w:after="100" w:afterAutospacing="1"/>
        <w:ind w:left="180"/>
        <w:contextualSpacing/>
        <w:jc w:val="center"/>
        <w:rPr>
          <w:rStyle w:val="a5"/>
          <w:sz w:val="48"/>
          <w:szCs w:val="48"/>
        </w:rPr>
      </w:pPr>
    </w:p>
    <w:p w:rsidR="004477EC" w:rsidRDefault="004477EC" w:rsidP="004477EC">
      <w:pPr>
        <w:spacing w:before="100" w:beforeAutospacing="1" w:after="100" w:afterAutospacing="1"/>
        <w:ind w:left="180"/>
        <w:contextualSpacing/>
        <w:jc w:val="center"/>
        <w:rPr>
          <w:rStyle w:val="a5"/>
          <w:sz w:val="48"/>
          <w:szCs w:val="48"/>
        </w:rPr>
      </w:pPr>
    </w:p>
    <w:p w:rsidR="004477EC" w:rsidRDefault="004477EC" w:rsidP="004477EC">
      <w:pPr>
        <w:spacing w:before="100" w:beforeAutospacing="1" w:after="100" w:afterAutospacing="1"/>
        <w:ind w:left="180"/>
        <w:contextualSpacing/>
        <w:jc w:val="center"/>
        <w:rPr>
          <w:rStyle w:val="a5"/>
          <w:sz w:val="48"/>
          <w:szCs w:val="48"/>
        </w:rPr>
      </w:pPr>
    </w:p>
    <w:p w:rsidR="004477EC" w:rsidRDefault="004477EC" w:rsidP="004477EC">
      <w:pPr>
        <w:spacing w:before="100" w:beforeAutospacing="1" w:after="100" w:afterAutospacing="1"/>
        <w:ind w:left="180"/>
        <w:contextualSpacing/>
        <w:jc w:val="center"/>
        <w:rPr>
          <w:rStyle w:val="a5"/>
          <w:sz w:val="48"/>
          <w:szCs w:val="48"/>
        </w:rPr>
      </w:pPr>
    </w:p>
    <w:p w:rsidR="004477EC" w:rsidRDefault="004477EC" w:rsidP="004477EC">
      <w:pPr>
        <w:spacing w:before="100" w:beforeAutospacing="1" w:after="100" w:afterAutospacing="1"/>
        <w:ind w:left="180"/>
        <w:contextualSpacing/>
        <w:jc w:val="center"/>
        <w:rPr>
          <w:rStyle w:val="a5"/>
          <w:sz w:val="48"/>
          <w:szCs w:val="48"/>
        </w:rPr>
      </w:pPr>
    </w:p>
    <w:p w:rsidR="004477EC" w:rsidRDefault="004477EC" w:rsidP="004477EC">
      <w:pPr>
        <w:spacing w:before="100" w:beforeAutospacing="1" w:after="100" w:afterAutospacing="1"/>
        <w:ind w:left="180"/>
        <w:contextualSpacing/>
        <w:jc w:val="center"/>
        <w:rPr>
          <w:rStyle w:val="a5"/>
          <w:sz w:val="48"/>
          <w:szCs w:val="48"/>
        </w:rPr>
      </w:pPr>
    </w:p>
    <w:p w:rsidR="004477EC" w:rsidRDefault="004477EC" w:rsidP="004477EC">
      <w:pPr>
        <w:spacing w:before="100" w:beforeAutospacing="1" w:after="100" w:afterAutospacing="1"/>
        <w:ind w:left="180"/>
        <w:contextualSpacing/>
        <w:jc w:val="center"/>
        <w:rPr>
          <w:rStyle w:val="a5"/>
          <w:sz w:val="48"/>
          <w:szCs w:val="48"/>
        </w:rPr>
      </w:pPr>
    </w:p>
    <w:p w:rsidR="004477EC" w:rsidRDefault="004477EC" w:rsidP="004477EC">
      <w:pPr>
        <w:spacing w:before="100" w:beforeAutospacing="1" w:after="100" w:afterAutospacing="1"/>
        <w:ind w:left="180"/>
        <w:contextualSpacing/>
        <w:jc w:val="center"/>
        <w:rPr>
          <w:rStyle w:val="a5"/>
          <w:sz w:val="48"/>
          <w:szCs w:val="48"/>
        </w:rPr>
      </w:pPr>
    </w:p>
    <w:p w:rsidR="004477EC" w:rsidRDefault="004477EC" w:rsidP="004477EC">
      <w:pPr>
        <w:spacing w:before="100" w:beforeAutospacing="1" w:after="100" w:afterAutospacing="1"/>
        <w:ind w:left="180"/>
        <w:contextualSpacing/>
        <w:jc w:val="center"/>
        <w:rPr>
          <w:rStyle w:val="a5"/>
          <w:sz w:val="48"/>
          <w:szCs w:val="48"/>
        </w:rPr>
      </w:pPr>
    </w:p>
    <w:p w:rsidR="004477EC" w:rsidRDefault="004477EC" w:rsidP="004477EC">
      <w:pPr>
        <w:spacing w:before="100" w:beforeAutospacing="1" w:after="100" w:afterAutospacing="1"/>
        <w:ind w:left="180"/>
        <w:contextualSpacing/>
        <w:jc w:val="center"/>
        <w:rPr>
          <w:rStyle w:val="a5"/>
          <w:sz w:val="48"/>
          <w:szCs w:val="48"/>
        </w:rPr>
      </w:pPr>
    </w:p>
    <w:p w:rsidR="004477EC" w:rsidRDefault="004477EC" w:rsidP="004477EC">
      <w:pPr>
        <w:spacing w:before="100" w:beforeAutospacing="1" w:after="100" w:afterAutospacing="1"/>
        <w:ind w:left="180"/>
        <w:contextualSpacing/>
        <w:jc w:val="center"/>
        <w:rPr>
          <w:rStyle w:val="a5"/>
          <w:sz w:val="48"/>
          <w:szCs w:val="48"/>
        </w:rPr>
      </w:pPr>
    </w:p>
    <w:p w:rsidR="004477EC" w:rsidRPr="004477EC" w:rsidRDefault="004477EC" w:rsidP="004477EC">
      <w:pPr>
        <w:spacing w:before="100" w:beforeAutospacing="1" w:after="100" w:afterAutospacing="1"/>
        <w:ind w:left="180"/>
        <w:contextualSpacing/>
        <w:jc w:val="center"/>
        <w:rPr>
          <w:bCs/>
          <w:sz w:val="28"/>
          <w:szCs w:val="28"/>
        </w:rPr>
      </w:pPr>
      <w:r w:rsidRPr="0079407C">
        <w:rPr>
          <w:rStyle w:val="a5"/>
          <w:b w:val="0"/>
          <w:sz w:val="28"/>
          <w:szCs w:val="28"/>
        </w:rPr>
        <w:t>2014 г.</w:t>
      </w:r>
    </w:p>
    <w:p w:rsidR="004477EC" w:rsidRPr="00157091" w:rsidRDefault="004477EC" w:rsidP="004477EC">
      <w:pPr>
        <w:pStyle w:val="a8"/>
        <w:spacing w:before="0" w:beforeAutospacing="0" w:after="0" w:afterAutospacing="0" w:line="360" w:lineRule="auto"/>
        <w:ind w:firstLine="664"/>
        <w:jc w:val="center"/>
        <w:rPr>
          <w:b/>
          <w:sz w:val="28"/>
          <w:szCs w:val="28"/>
        </w:rPr>
      </w:pPr>
      <w:r w:rsidRPr="00157091">
        <w:rPr>
          <w:b/>
          <w:sz w:val="28"/>
          <w:szCs w:val="28"/>
        </w:rPr>
        <w:lastRenderedPageBreak/>
        <w:t>Аннотация</w:t>
      </w:r>
    </w:p>
    <w:p w:rsidR="004477EC" w:rsidRDefault="004477EC" w:rsidP="004477E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03BA5">
        <w:rPr>
          <w:sz w:val="28"/>
          <w:szCs w:val="28"/>
        </w:rPr>
        <w:t xml:space="preserve">Процесс модернизации системы образования предъявляет повышенные требования к современной </w:t>
      </w:r>
      <w:r>
        <w:rPr>
          <w:sz w:val="28"/>
          <w:szCs w:val="28"/>
        </w:rPr>
        <w:t>образовательной системе</w:t>
      </w:r>
      <w:r w:rsidRPr="00103BA5">
        <w:rPr>
          <w:sz w:val="28"/>
          <w:szCs w:val="28"/>
        </w:rPr>
        <w:t>  вообще и профессионализму педагогов в частности.  Сегодня, как никогда, возросла потребность в педагоге, способном совершенствовать содержание своей деятельности посредством критического, творческого осмысления и применения передовых педагогических и информационных технологий.   </w:t>
      </w:r>
      <w:r>
        <w:rPr>
          <w:sz w:val="28"/>
          <w:szCs w:val="28"/>
        </w:rPr>
        <w:tab/>
      </w:r>
      <w:r w:rsidRPr="00103BA5">
        <w:rPr>
          <w:sz w:val="28"/>
          <w:szCs w:val="28"/>
        </w:rPr>
        <w:t xml:space="preserve">Утверждение К.Д. Ушинского о том, что педагог живет до тех пор, пока учится сам, в современных условиях приобретает особое значение. Сама жизнь сегодня ставит на повестку дня проблему непрерывного педагогического и профессионального  образования. Помочь  преподавателю, мастеру производственного обучения  в развитии нового педагогического мышления, сформировать его  готовность к решению сложных задач в системе образования, к повышению своего педагогического мастерства, возможности выбора педагогом индивидуальной траектории своего профессионального развития, может только гибкая, мобильная, дифференцированная система. Поэтому </w:t>
      </w:r>
      <w:r w:rsidRPr="00103BA5">
        <w:rPr>
          <w:rStyle w:val="a5"/>
          <w:b w:val="0"/>
          <w:sz w:val="28"/>
          <w:szCs w:val="28"/>
        </w:rPr>
        <w:t>организация методической службы</w:t>
      </w:r>
      <w:r w:rsidRPr="00103BA5">
        <w:rPr>
          <w:rStyle w:val="a5"/>
          <w:sz w:val="28"/>
          <w:szCs w:val="28"/>
        </w:rPr>
        <w:t xml:space="preserve"> </w:t>
      </w:r>
      <w:r w:rsidRPr="00103BA5">
        <w:rPr>
          <w:sz w:val="28"/>
          <w:szCs w:val="28"/>
        </w:rPr>
        <w:t xml:space="preserve">является одним из важнейших направлений в программе развития </w:t>
      </w:r>
      <w:r>
        <w:rPr>
          <w:sz w:val="28"/>
          <w:szCs w:val="28"/>
        </w:rPr>
        <w:t>КГБОУ СПО НПГТ.</w:t>
      </w:r>
      <w:r w:rsidRPr="00103BA5">
        <w:rPr>
          <w:sz w:val="28"/>
          <w:szCs w:val="28"/>
        </w:rPr>
        <w:t xml:space="preserve"> </w:t>
      </w:r>
    </w:p>
    <w:p w:rsidR="004477EC" w:rsidRDefault="004477EC" w:rsidP="004477EC">
      <w:pPr>
        <w:pStyle w:val="a8"/>
        <w:spacing w:before="0" w:beforeAutospacing="0" w:after="0" w:afterAutospacing="0" w:line="360" w:lineRule="auto"/>
        <w:ind w:firstLine="664"/>
        <w:jc w:val="both"/>
        <w:rPr>
          <w:sz w:val="28"/>
          <w:szCs w:val="28"/>
        </w:rPr>
      </w:pPr>
    </w:p>
    <w:p w:rsidR="004477EC" w:rsidRDefault="004477EC" w:rsidP="004477EC">
      <w:pPr>
        <w:pStyle w:val="a8"/>
        <w:spacing w:before="0" w:beforeAutospacing="0" w:after="0" w:afterAutospacing="0" w:line="360" w:lineRule="auto"/>
        <w:ind w:firstLine="664"/>
        <w:jc w:val="both"/>
        <w:rPr>
          <w:sz w:val="28"/>
          <w:szCs w:val="28"/>
        </w:rPr>
      </w:pPr>
    </w:p>
    <w:p w:rsidR="004477EC" w:rsidRDefault="004477EC" w:rsidP="004477EC">
      <w:pPr>
        <w:pStyle w:val="a8"/>
        <w:spacing w:before="0" w:beforeAutospacing="0" w:after="0" w:afterAutospacing="0" w:line="360" w:lineRule="auto"/>
        <w:ind w:firstLine="664"/>
        <w:jc w:val="both"/>
        <w:rPr>
          <w:sz w:val="28"/>
          <w:szCs w:val="28"/>
        </w:rPr>
      </w:pPr>
    </w:p>
    <w:p w:rsidR="004477EC" w:rsidRDefault="004477EC" w:rsidP="004477EC">
      <w:pPr>
        <w:pStyle w:val="a8"/>
        <w:spacing w:before="0" w:beforeAutospacing="0" w:after="0" w:afterAutospacing="0" w:line="360" w:lineRule="auto"/>
        <w:ind w:firstLine="664"/>
        <w:jc w:val="both"/>
        <w:rPr>
          <w:sz w:val="28"/>
          <w:szCs w:val="28"/>
        </w:rPr>
      </w:pPr>
    </w:p>
    <w:p w:rsidR="004477EC" w:rsidRDefault="004477EC" w:rsidP="004477EC">
      <w:pPr>
        <w:pStyle w:val="a8"/>
        <w:spacing w:before="0" w:beforeAutospacing="0" w:after="0" w:afterAutospacing="0" w:line="360" w:lineRule="auto"/>
        <w:ind w:firstLine="664"/>
        <w:jc w:val="both"/>
        <w:rPr>
          <w:sz w:val="28"/>
          <w:szCs w:val="28"/>
        </w:rPr>
      </w:pPr>
    </w:p>
    <w:p w:rsidR="004477EC" w:rsidRDefault="004477EC" w:rsidP="004477EC">
      <w:pPr>
        <w:pStyle w:val="a8"/>
        <w:spacing w:before="0" w:beforeAutospacing="0" w:after="0" w:afterAutospacing="0" w:line="360" w:lineRule="auto"/>
        <w:ind w:firstLine="664"/>
        <w:jc w:val="both"/>
        <w:rPr>
          <w:sz w:val="28"/>
          <w:szCs w:val="28"/>
        </w:rPr>
      </w:pPr>
    </w:p>
    <w:p w:rsidR="004477EC" w:rsidRDefault="004477EC" w:rsidP="004477EC">
      <w:pPr>
        <w:pStyle w:val="a8"/>
        <w:spacing w:before="0" w:beforeAutospacing="0" w:after="0" w:afterAutospacing="0" w:line="360" w:lineRule="auto"/>
        <w:ind w:firstLine="664"/>
        <w:jc w:val="both"/>
        <w:rPr>
          <w:sz w:val="28"/>
          <w:szCs w:val="28"/>
        </w:rPr>
      </w:pPr>
    </w:p>
    <w:p w:rsidR="004477EC" w:rsidRDefault="004477EC" w:rsidP="004477EC">
      <w:pPr>
        <w:pStyle w:val="a8"/>
        <w:spacing w:before="0" w:beforeAutospacing="0" w:after="0" w:afterAutospacing="0" w:line="360" w:lineRule="auto"/>
        <w:ind w:firstLine="664"/>
        <w:jc w:val="both"/>
        <w:rPr>
          <w:sz w:val="28"/>
          <w:szCs w:val="28"/>
        </w:rPr>
      </w:pPr>
    </w:p>
    <w:p w:rsidR="004477EC" w:rsidRDefault="004477EC" w:rsidP="004477EC">
      <w:pPr>
        <w:pStyle w:val="a8"/>
        <w:spacing w:before="0" w:beforeAutospacing="0" w:after="0" w:afterAutospacing="0" w:line="360" w:lineRule="auto"/>
        <w:ind w:firstLine="664"/>
        <w:jc w:val="both"/>
        <w:rPr>
          <w:sz w:val="28"/>
          <w:szCs w:val="28"/>
        </w:rPr>
      </w:pPr>
    </w:p>
    <w:p w:rsidR="004477EC" w:rsidRDefault="004477EC" w:rsidP="004477EC">
      <w:pPr>
        <w:pStyle w:val="a8"/>
        <w:spacing w:before="0" w:beforeAutospacing="0" w:after="0" w:afterAutospacing="0" w:line="360" w:lineRule="auto"/>
        <w:ind w:firstLine="664"/>
        <w:jc w:val="both"/>
        <w:rPr>
          <w:sz w:val="28"/>
          <w:szCs w:val="28"/>
        </w:rPr>
      </w:pPr>
    </w:p>
    <w:p w:rsidR="004477EC" w:rsidRPr="00103BA5" w:rsidRDefault="004477EC" w:rsidP="004477EC">
      <w:pPr>
        <w:pStyle w:val="a8"/>
        <w:spacing w:before="0" w:beforeAutospacing="0" w:after="0" w:afterAutospacing="0" w:line="360" w:lineRule="auto"/>
        <w:ind w:firstLine="664"/>
        <w:jc w:val="both"/>
        <w:rPr>
          <w:rStyle w:val="a5"/>
          <w:b w:val="0"/>
          <w:bCs w:val="0"/>
          <w:sz w:val="28"/>
          <w:szCs w:val="28"/>
        </w:rPr>
      </w:pPr>
    </w:p>
    <w:p w:rsidR="004477EC" w:rsidRPr="00103BA5" w:rsidRDefault="004477EC" w:rsidP="004477EC">
      <w:pPr>
        <w:pStyle w:val="a8"/>
        <w:spacing w:before="0" w:beforeAutospacing="0" w:after="0" w:afterAutospacing="0" w:line="360" w:lineRule="auto"/>
        <w:ind w:firstLine="664"/>
        <w:jc w:val="both"/>
        <w:rPr>
          <w:sz w:val="28"/>
          <w:szCs w:val="28"/>
        </w:rPr>
      </w:pPr>
      <w:r w:rsidRPr="00103BA5">
        <w:rPr>
          <w:rStyle w:val="a5"/>
          <w:sz w:val="28"/>
          <w:szCs w:val="28"/>
        </w:rPr>
        <w:lastRenderedPageBreak/>
        <w:t>Миссия методической службы:</w:t>
      </w:r>
      <w:r w:rsidRPr="00103BA5">
        <w:rPr>
          <w:sz w:val="28"/>
          <w:szCs w:val="28"/>
        </w:rPr>
        <w:t xml:space="preserve"> </w:t>
      </w:r>
    </w:p>
    <w:p w:rsidR="004477EC" w:rsidRDefault="004477EC" w:rsidP="004477EC">
      <w:pPr>
        <w:pStyle w:val="a8"/>
        <w:spacing w:before="0" w:beforeAutospacing="0" w:after="0" w:afterAutospacing="0" w:line="360" w:lineRule="auto"/>
        <w:ind w:firstLine="664"/>
        <w:jc w:val="both"/>
        <w:rPr>
          <w:sz w:val="28"/>
          <w:szCs w:val="28"/>
        </w:rPr>
      </w:pPr>
      <w:r w:rsidRPr="00103BA5">
        <w:rPr>
          <w:sz w:val="28"/>
          <w:szCs w:val="28"/>
        </w:rPr>
        <w:t xml:space="preserve">формирование нового типа педагога – профессионала, обладающего современным педагогическим мышлением и высокой профессиональной культурой. </w:t>
      </w:r>
    </w:p>
    <w:p w:rsidR="004477EC" w:rsidRPr="00103BA5" w:rsidRDefault="004477EC" w:rsidP="004477EC">
      <w:pPr>
        <w:spacing w:line="360" w:lineRule="auto"/>
        <w:contextualSpacing/>
        <w:jc w:val="both"/>
        <w:rPr>
          <w:sz w:val="28"/>
          <w:szCs w:val="28"/>
        </w:rPr>
      </w:pPr>
      <w:r w:rsidRPr="0095024F">
        <w:rPr>
          <w:sz w:val="28"/>
          <w:szCs w:val="28"/>
        </w:rPr>
        <w:t>Формирование и реализация единой научно-методической и информационной среды в техникуме с целью создания условий для профессионального роста педагогических работников и получения студентами современного качественного образования.</w:t>
      </w:r>
    </w:p>
    <w:p w:rsidR="004477EC" w:rsidRPr="00103BA5" w:rsidRDefault="004477EC" w:rsidP="004477EC">
      <w:pPr>
        <w:pStyle w:val="a8"/>
        <w:spacing w:before="0" w:beforeAutospacing="0" w:after="0" w:afterAutospacing="0" w:line="360" w:lineRule="auto"/>
        <w:ind w:firstLine="664"/>
        <w:jc w:val="both"/>
        <w:rPr>
          <w:sz w:val="28"/>
          <w:szCs w:val="28"/>
        </w:rPr>
      </w:pPr>
      <w:r w:rsidRPr="00103BA5">
        <w:rPr>
          <w:rStyle w:val="a5"/>
          <w:sz w:val="28"/>
          <w:szCs w:val="28"/>
        </w:rPr>
        <w:t>Цель методической службы:</w:t>
      </w:r>
    </w:p>
    <w:p w:rsidR="004477EC" w:rsidRDefault="004477EC" w:rsidP="004477EC">
      <w:pPr>
        <w:pStyle w:val="a8"/>
        <w:spacing w:before="0" w:beforeAutospacing="0" w:after="0" w:afterAutospacing="0" w:line="360" w:lineRule="auto"/>
        <w:ind w:firstLine="664"/>
        <w:jc w:val="both"/>
        <w:rPr>
          <w:sz w:val="28"/>
          <w:szCs w:val="28"/>
        </w:rPr>
      </w:pPr>
      <w:r w:rsidRPr="00103BA5">
        <w:rPr>
          <w:sz w:val="28"/>
          <w:szCs w:val="28"/>
        </w:rPr>
        <w:t xml:space="preserve">создать условия для совершенствования педагогического мастерства, обеспечения роста профессиональной компетентности педагогов в улучшении качества обучения и воспитания  студентов в соответствии с направлениями федеральной, региональной политики в области образования. </w:t>
      </w:r>
    </w:p>
    <w:p w:rsidR="004477EC" w:rsidRPr="00103BA5" w:rsidRDefault="004477EC" w:rsidP="004477EC">
      <w:pPr>
        <w:pStyle w:val="a8"/>
        <w:spacing w:before="0" w:beforeAutospacing="0" w:after="0" w:afterAutospacing="0" w:line="360" w:lineRule="auto"/>
        <w:ind w:firstLine="664"/>
        <w:jc w:val="both"/>
        <w:rPr>
          <w:sz w:val="28"/>
          <w:szCs w:val="28"/>
        </w:rPr>
      </w:pPr>
      <w:r w:rsidRPr="00103BA5">
        <w:rPr>
          <w:rStyle w:val="a5"/>
          <w:sz w:val="28"/>
          <w:szCs w:val="28"/>
        </w:rPr>
        <w:t>Задачи:</w:t>
      </w:r>
    </w:p>
    <w:p w:rsidR="004477EC" w:rsidRPr="00103BA5" w:rsidRDefault="004477EC" w:rsidP="004477EC">
      <w:pPr>
        <w:spacing w:line="360" w:lineRule="auto"/>
        <w:ind w:firstLine="709"/>
        <w:jc w:val="both"/>
        <w:rPr>
          <w:sz w:val="28"/>
          <w:szCs w:val="28"/>
        </w:rPr>
      </w:pPr>
      <w:r w:rsidRPr="00103BA5">
        <w:rPr>
          <w:sz w:val="28"/>
          <w:szCs w:val="28"/>
        </w:rPr>
        <w:t xml:space="preserve">- выявление и определение состояния методической, исследовательской работы в  </w:t>
      </w:r>
      <w:r>
        <w:rPr>
          <w:sz w:val="28"/>
          <w:szCs w:val="28"/>
        </w:rPr>
        <w:t>предметно-цикловых комиссиях</w:t>
      </w:r>
      <w:r w:rsidRPr="00103BA5">
        <w:rPr>
          <w:sz w:val="28"/>
          <w:szCs w:val="28"/>
        </w:rPr>
        <w:t xml:space="preserve"> техникума;                                                                                                        </w:t>
      </w:r>
    </w:p>
    <w:p w:rsidR="004477EC" w:rsidRPr="00103BA5" w:rsidRDefault="004477EC" w:rsidP="004477EC">
      <w:pPr>
        <w:spacing w:line="360" w:lineRule="auto"/>
        <w:ind w:firstLine="709"/>
        <w:jc w:val="both"/>
        <w:rPr>
          <w:sz w:val="28"/>
          <w:szCs w:val="28"/>
        </w:rPr>
      </w:pPr>
      <w:r w:rsidRPr="00103BA5">
        <w:rPr>
          <w:sz w:val="28"/>
          <w:szCs w:val="28"/>
        </w:rPr>
        <w:t>- методическое обеспечение учебного  процесса  (УД, ПМ, МДК, ПП, ПДП)  согласно требованиям ФГОС;</w:t>
      </w:r>
    </w:p>
    <w:p w:rsidR="004477EC" w:rsidRPr="00103BA5" w:rsidRDefault="004477EC" w:rsidP="004477EC">
      <w:pPr>
        <w:spacing w:line="360" w:lineRule="auto"/>
        <w:ind w:firstLine="709"/>
        <w:jc w:val="both"/>
        <w:rPr>
          <w:sz w:val="28"/>
          <w:szCs w:val="28"/>
        </w:rPr>
      </w:pPr>
      <w:r w:rsidRPr="00103BA5">
        <w:rPr>
          <w:sz w:val="28"/>
          <w:szCs w:val="28"/>
        </w:rPr>
        <w:t xml:space="preserve">- реализация программы повышения квалификации </w:t>
      </w:r>
      <w:r>
        <w:rPr>
          <w:sz w:val="28"/>
          <w:szCs w:val="28"/>
        </w:rPr>
        <w:t>педагогических работников</w:t>
      </w:r>
      <w:r w:rsidRPr="00103BA5">
        <w:rPr>
          <w:sz w:val="28"/>
          <w:szCs w:val="28"/>
        </w:rPr>
        <w:t>;</w:t>
      </w:r>
    </w:p>
    <w:p w:rsidR="004477EC" w:rsidRPr="00103BA5" w:rsidRDefault="004477EC" w:rsidP="004477EC">
      <w:pPr>
        <w:spacing w:line="360" w:lineRule="auto"/>
        <w:ind w:firstLine="709"/>
        <w:jc w:val="both"/>
        <w:rPr>
          <w:sz w:val="28"/>
          <w:szCs w:val="28"/>
        </w:rPr>
      </w:pPr>
      <w:r w:rsidRPr="00103BA5">
        <w:rPr>
          <w:sz w:val="28"/>
          <w:szCs w:val="28"/>
        </w:rPr>
        <w:t>- выявление наиболее перспективного педагогического опыта и представление (распространение) его образовательному сообществу на различных уровнях;</w:t>
      </w:r>
    </w:p>
    <w:p w:rsidR="004477EC" w:rsidRPr="00103BA5" w:rsidRDefault="004477EC" w:rsidP="004477EC">
      <w:pPr>
        <w:spacing w:line="360" w:lineRule="auto"/>
        <w:ind w:firstLine="709"/>
        <w:jc w:val="both"/>
        <w:rPr>
          <w:sz w:val="28"/>
          <w:szCs w:val="28"/>
        </w:rPr>
      </w:pPr>
      <w:r w:rsidRPr="00103BA5">
        <w:rPr>
          <w:sz w:val="28"/>
          <w:szCs w:val="28"/>
        </w:rPr>
        <w:t>- вовлечение в активную методическую работу педагогических работников техникума;</w:t>
      </w:r>
    </w:p>
    <w:p w:rsidR="004477EC" w:rsidRPr="00103BA5" w:rsidRDefault="004477EC" w:rsidP="004477EC">
      <w:pPr>
        <w:spacing w:line="360" w:lineRule="auto"/>
        <w:ind w:firstLine="709"/>
        <w:jc w:val="both"/>
        <w:rPr>
          <w:sz w:val="28"/>
          <w:szCs w:val="28"/>
        </w:rPr>
      </w:pPr>
      <w:r w:rsidRPr="00103BA5">
        <w:rPr>
          <w:sz w:val="28"/>
          <w:szCs w:val="28"/>
        </w:rPr>
        <w:t>- участие педагогов  техникума в областных,  региональных образовательных конкурсах и целевых программах, проводимых для обучающихся</w:t>
      </w:r>
      <w:r>
        <w:rPr>
          <w:sz w:val="28"/>
          <w:szCs w:val="28"/>
        </w:rPr>
        <w:t>.</w:t>
      </w:r>
    </w:p>
    <w:p w:rsidR="004477EC" w:rsidRPr="00103BA5" w:rsidRDefault="004477EC" w:rsidP="004477EC">
      <w:pPr>
        <w:spacing w:line="360" w:lineRule="auto"/>
        <w:ind w:firstLine="664"/>
        <w:jc w:val="both"/>
        <w:rPr>
          <w:rStyle w:val="a5"/>
          <w:b w:val="0"/>
          <w:bCs w:val="0"/>
          <w:sz w:val="28"/>
          <w:szCs w:val="28"/>
        </w:rPr>
      </w:pPr>
      <w:r w:rsidRPr="00103BA5">
        <w:rPr>
          <w:rStyle w:val="a5"/>
          <w:sz w:val="28"/>
          <w:szCs w:val="28"/>
        </w:rPr>
        <w:t>Концепция деятельности  учебно-методической службы</w:t>
      </w:r>
    </w:p>
    <w:p w:rsidR="004477EC" w:rsidRDefault="004477EC" w:rsidP="004477EC">
      <w:pPr>
        <w:spacing w:line="360" w:lineRule="auto"/>
        <w:ind w:firstLine="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Концептуальная модель учебно-</w:t>
      </w:r>
      <w:r w:rsidRPr="00103BA5">
        <w:rPr>
          <w:sz w:val="28"/>
          <w:szCs w:val="28"/>
        </w:rPr>
        <w:t>методической службы  техникума  основана на принципе перспективного развития каждого субъекта образовательного поля техникума, представляет собой комплекс направлений развития педагога, выбираемых на основе анализа собственных профессиональных проблем и возможностей для их решения, предоставляемых образовательной организацией.</w:t>
      </w:r>
    </w:p>
    <w:p w:rsidR="004477EC" w:rsidRPr="00A6392C" w:rsidRDefault="004477EC" w:rsidP="004477EC">
      <w:pPr>
        <w:spacing w:line="360" w:lineRule="auto"/>
        <w:ind w:firstLine="664"/>
        <w:jc w:val="both"/>
        <w:rPr>
          <w:b/>
          <w:sz w:val="28"/>
          <w:szCs w:val="28"/>
        </w:rPr>
      </w:pPr>
      <w:r w:rsidRPr="00A6392C">
        <w:rPr>
          <w:b/>
          <w:sz w:val="28"/>
          <w:szCs w:val="28"/>
        </w:rPr>
        <w:t>Основные функции методической службы:</w:t>
      </w:r>
    </w:p>
    <w:p w:rsidR="004477EC" w:rsidRPr="00A6392C" w:rsidRDefault="004477EC" w:rsidP="004477EC">
      <w:pPr>
        <w:spacing w:line="360" w:lineRule="auto"/>
        <w:ind w:firstLine="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92C">
        <w:rPr>
          <w:sz w:val="28"/>
          <w:szCs w:val="28"/>
        </w:rPr>
        <w:t>восстановительная (воспроизведение тех знаний, которые могли быть утрачены по каким-либо причинам);</w:t>
      </w:r>
    </w:p>
    <w:p w:rsidR="004477EC" w:rsidRPr="00A6392C" w:rsidRDefault="004477EC" w:rsidP="004477EC">
      <w:pPr>
        <w:spacing w:line="360" w:lineRule="auto"/>
        <w:ind w:firstLine="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92C">
        <w:rPr>
          <w:sz w:val="28"/>
          <w:szCs w:val="28"/>
        </w:rPr>
        <w:t xml:space="preserve">компенсаторная (преодоление пробелов в профессиональной подготовке </w:t>
      </w:r>
      <w:r>
        <w:rPr>
          <w:sz w:val="28"/>
          <w:szCs w:val="28"/>
        </w:rPr>
        <w:t>педагогов и мастеров и мастеров производственного обучения</w:t>
      </w:r>
      <w:r w:rsidRPr="00A6392C">
        <w:rPr>
          <w:sz w:val="28"/>
          <w:szCs w:val="28"/>
        </w:rPr>
        <w:t>);</w:t>
      </w:r>
    </w:p>
    <w:p w:rsidR="004477EC" w:rsidRPr="00A6392C" w:rsidRDefault="004477EC" w:rsidP="004477EC">
      <w:pPr>
        <w:spacing w:line="360" w:lineRule="auto"/>
        <w:ind w:firstLine="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92C">
        <w:rPr>
          <w:sz w:val="28"/>
          <w:szCs w:val="28"/>
        </w:rPr>
        <w:t xml:space="preserve">коррекционная (внесение коррективов в практические умения и навыки </w:t>
      </w:r>
      <w:r>
        <w:rPr>
          <w:sz w:val="28"/>
          <w:szCs w:val="28"/>
        </w:rPr>
        <w:t>преподавателей</w:t>
      </w:r>
      <w:r w:rsidRPr="00A6392C">
        <w:rPr>
          <w:sz w:val="28"/>
          <w:szCs w:val="28"/>
        </w:rPr>
        <w:t>);</w:t>
      </w:r>
    </w:p>
    <w:p w:rsidR="004477EC" w:rsidRPr="00A6392C" w:rsidRDefault="004477EC" w:rsidP="004477EC">
      <w:pPr>
        <w:spacing w:line="360" w:lineRule="auto"/>
        <w:ind w:firstLine="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92C">
        <w:rPr>
          <w:sz w:val="28"/>
          <w:szCs w:val="28"/>
        </w:rPr>
        <w:t>адаптационная (приспособление к меняющимся социальным условиям, запросам общества);</w:t>
      </w:r>
    </w:p>
    <w:p w:rsidR="004477EC" w:rsidRPr="00A6392C" w:rsidRDefault="004477EC" w:rsidP="004477EC">
      <w:pPr>
        <w:spacing w:line="360" w:lineRule="auto"/>
        <w:ind w:firstLine="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92C">
        <w:rPr>
          <w:sz w:val="28"/>
          <w:szCs w:val="28"/>
        </w:rPr>
        <w:t>развивающая (осуществление качественного, творческого роста педагогов);</w:t>
      </w:r>
    </w:p>
    <w:p w:rsidR="004477EC" w:rsidRDefault="004477EC" w:rsidP="004477EC">
      <w:pPr>
        <w:spacing w:line="360" w:lineRule="auto"/>
        <w:ind w:firstLine="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392C">
        <w:rPr>
          <w:sz w:val="28"/>
          <w:szCs w:val="28"/>
        </w:rPr>
        <w:t xml:space="preserve">опережающая (профессиональная подготовка </w:t>
      </w:r>
      <w:r>
        <w:rPr>
          <w:sz w:val="28"/>
          <w:szCs w:val="28"/>
        </w:rPr>
        <w:t>педагогических работников</w:t>
      </w:r>
      <w:r w:rsidRPr="00A6392C">
        <w:rPr>
          <w:sz w:val="28"/>
          <w:szCs w:val="28"/>
        </w:rPr>
        <w:t xml:space="preserve"> с учетом прогнозов развития системы образования).</w:t>
      </w:r>
    </w:p>
    <w:p w:rsidR="004477EC" w:rsidRDefault="004477EC" w:rsidP="004477EC">
      <w:pPr>
        <w:spacing w:line="360" w:lineRule="auto"/>
        <w:ind w:firstLine="664"/>
        <w:jc w:val="both"/>
        <w:rPr>
          <w:sz w:val="28"/>
          <w:szCs w:val="28"/>
        </w:rPr>
      </w:pPr>
    </w:p>
    <w:p w:rsidR="004477EC" w:rsidRDefault="004477EC" w:rsidP="004477EC">
      <w:pPr>
        <w:spacing w:line="360" w:lineRule="auto"/>
        <w:ind w:firstLine="664"/>
        <w:jc w:val="both"/>
        <w:rPr>
          <w:b/>
          <w:sz w:val="28"/>
          <w:szCs w:val="28"/>
        </w:rPr>
        <w:sectPr w:rsidR="004477EC" w:rsidSect="002B26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77EC" w:rsidRPr="00D4159B" w:rsidRDefault="004477EC" w:rsidP="004477EC">
      <w:pPr>
        <w:spacing w:line="360" w:lineRule="auto"/>
        <w:ind w:firstLine="709"/>
        <w:jc w:val="center"/>
        <w:rPr>
          <w:sz w:val="28"/>
          <w:szCs w:val="28"/>
        </w:rPr>
      </w:pPr>
      <w:r w:rsidRPr="00D4159B">
        <w:rPr>
          <w:sz w:val="28"/>
          <w:szCs w:val="28"/>
        </w:rPr>
        <w:lastRenderedPageBreak/>
        <w:t>Направления деятельности методической службы техникума</w:t>
      </w:r>
    </w:p>
    <w:p w:rsidR="004477EC" w:rsidRPr="00D4159B" w:rsidRDefault="004477EC" w:rsidP="004477EC">
      <w:pPr>
        <w:spacing w:line="360" w:lineRule="auto"/>
        <w:ind w:firstLine="709"/>
        <w:jc w:val="right"/>
        <w:rPr>
          <w:sz w:val="28"/>
          <w:szCs w:val="28"/>
        </w:rPr>
      </w:pPr>
      <w:r w:rsidRPr="00D4159B">
        <w:rPr>
          <w:sz w:val="28"/>
          <w:szCs w:val="28"/>
        </w:rPr>
        <w:t>Таблица 1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2"/>
        <w:gridCol w:w="10032"/>
      </w:tblGrid>
      <w:tr w:rsidR="004477EC" w:rsidRPr="00515D65" w:rsidTr="00F12D7E">
        <w:tc>
          <w:tcPr>
            <w:tcW w:w="4852" w:type="dxa"/>
          </w:tcPr>
          <w:p w:rsidR="004477EC" w:rsidRPr="00515D65" w:rsidRDefault="004477EC" w:rsidP="00F12D7E">
            <w:pPr>
              <w:ind w:right="-365" w:firstLine="709"/>
              <w:rPr>
                <w:b/>
              </w:rPr>
            </w:pPr>
            <w:r>
              <w:rPr>
                <w:b/>
              </w:rPr>
              <w:t>Направления деятельности</w:t>
            </w:r>
          </w:p>
        </w:tc>
        <w:tc>
          <w:tcPr>
            <w:tcW w:w="10032" w:type="dxa"/>
          </w:tcPr>
          <w:p w:rsidR="004477EC" w:rsidRPr="00515D65" w:rsidRDefault="004477EC" w:rsidP="00F12D7E">
            <w:pPr>
              <w:ind w:right="-365" w:firstLine="709"/>
              <w:jc w:val="center"/>
              <w:rPr>
                <w:b/>
              </w:rPr>
            </w:pPr>
            <w:r>
              <w:rPr>
                <w:b/>
              </w:rPr>
              <w:t>Содержание направления</w:t>
            </w:r>
          </w:p>
        </w:tc>
      </w:tr>
      <w:tr w:rsidR="004477EC" w:rsidRPr="00515D65" w:rsidTr="00F12D7E">
        <w:tc>
          <w:tcPr>
            <w:tcW w:w="4852" w:type="dxa"/>
          </w:tcPr>
          <w:p w:rsidR="004477EC" w:rsidRPr="00515D65" w:rsidRDefault="004477EC" w:rsidP="00F12D7E">
            <w:pPr>
              <w:rPr>
                <w:b/>
              </w:rPr>
            </w:pPr>
            <w:r w:rsidRPr="00515D65">
              <w:rPr>
                <w:b/>
              </w:rPr>
              <w:t>Организационно-методическая деятельность</w:t>
            </w:r>
          </w:p>
        </w:tc>
        <w:tc>
          <w:tcPr>
            <w:tcW w:w="10032" w:type="dxa"/>
          </w:tcPr>
          <w:p w:rsidR="004477EC" w:rsidRPr="00515D65" w:rsidRDefault="004477EC" w:rsidP="00F12D7E">
            <w:pPr>
              <w:ind w:right="-365" w:firstLine="2"/>
            </w:pPr>
            <w:r>
              <w:t>- о</w:t>
            </w:r>
            <w:r w:rsidRPr="00515D65">
              <w:t xml:space="preserve">рганизация системы </w:t>
            </w:r>
            <w:r>
              <w:t>методической работы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- планирование работы с кадрами на диагностической основе;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 xml:space="preserve">- вовлечение педагогов в работу </w:t>
            </w:r>
            <w:r>
              <w:t>методической службы</w:t>
            </w:r>
            <w:r w:rsidRPr="00515D65">
              <w:t>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- методическое обеспечение индивидуальной и коллективной педагогической деятельности;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- определение путей решения педагогических проблем и затруднений;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- организация работы</w:t>
            </w:r>
            <w:r>
              <w:t xml:space="preserve"> методической службы</w:t>
            </w:r>
            <w:r w:rsidRPr="00515D65">
              <w:t>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- организационно-методическое обеспечение аттестации педагогических кадров;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 xml:space="preserve">- работа по изучению, обобщению и пропаганде </w:t>
            </w:r>
            <w:r>
              <w:t>передового педагогического опыта</w:t>
            </w:r>
            <w:r w:rsidRPr="00515D65">
              <w:t>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 xml:space="preserve">- работа </w:t>
            </w:r>
            <w:r>
              <w:t>предметно-цикловых комиссий</w:t>
            </w:r>
            <w:r w:rsidRPr="00515D65">
              <w:t>;</w:t>
            </w:r>
          </w:p>
          <w:p w:rsidR="004477EC" w:rsidRPr="00D90E51" w:rsidRDefault="004477EC" w:rsidP="00F12D7E">
            <w:pPr>
              <w:ind w:right="-365" w:firstLine="2"/>
            </w:pPr>
            <w:r w:rsidRPr="00515D65">
              <w:t>- разработка  локальных нормативных документов</w:t>
            </w:r>
          </w:p>
        </w:tc>
      </w:tr>
      <w:tr w:rsidR="004477EC" w:rsidRPr="00515D65" w:rsidTr="00F12D7E">
        <w:tc>
          <w:tcPr>
            <w:tcW w:w="4852" w:type="dxa"/>
          </w:tcPr>
          <w:p w:rsidR="004477EC" w:rsidRPr="00515D65" w:rsidRDefault="004477EC" w:rsidP="00F12D7E">
            <w:pPr>
              <w:rPr>
                <w:b/>
              </w:rPr>
            </w:pPr>
            <w:r w:rsidRPr="00515D65">
              <w:rPr>
                <w:b/>
              </w:rPr>
              <w:t>Учебно-методическая</w:t>
            </w:r>
          </w:p>
          <w:p w:rsidR="004477EC" w:rsidRDefault="004477EC" w:rsidP="00F12D7E">
            <w:pPr>
              <w:rPr>
                <w:b/>
              </w:rPr>
            </w:pPr>
            <w:r w:rsidRPr="00515D65">
              <w:rPr>
                <w:b/>
              </w:rPr>
              <w:t>работа</w:t>
            </w:r>
          </w:p>
        </w:tc>
        <w:tc>
          <w:tcPr>
            <w:tcW w:w="10032" w:type="dxa"/>
          </w:tcPr>
          <w:p w:rsidR="004477EC" w:rsidRPr="00515D65" w:rsidRDefault="004477EC" w:rsidP="00F12D7E">
            <w:pPr>
              <w:ind w:right="-365" w:firstLine="2"/>
            </w:pPr>
            <w:r w:rsidRPr="00515D65">
              <w:t>- оперативное реагирование</w:t>
            </w:r>
            <w:r>
              <w:t xml:space="preserve"> </w:t>
            </w:r>
            <w:r w:rsidRPr="00515D65">
              <w:t>на запросы педагогов;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- написание методических рекомендаций, памяток и т.д.;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- отслеживание результатов УВП;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- методическое сопровождение  работы по самообразованию;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- мониторинг профессиональной успешности педагогов.</w:t>
            </w:r>
          </w:p>
        </w:tc>
      </w:tr>
      <w:tr w:rsidR="004477EC" w:rsidRPr="00515D65" w:rsidTr="00F12D7E">
        <w:tc>
          <w:tcPr>
            <w:tcW w:w="4852" w:type="dxa"/>
          </w:tcPr>
          <w:p w:rsidR="004477EC" w:rsidRPr="00515D65" w:rsidRDefault="004477EC" w:rsidP="00F12D7E">
            <w:pPr>
              <w:rPr>
                <w:b/>
              </w:rPr>
            </w:pPr>
            <w:r w:rsidRPr="00515D65">
              <w:rPr>
                <w:b/>
              </w:rPr>
              <w:t>Научно-методическая</w:t>
            </w:r>
          </w:p>
          <w:p w:rsidR="004477EC" w:rsidRDefault="004477EC" w:rsidP="00F12D7E">
            <w:pPr>
              <w:rPr>
                <w:b/>
              </w:rPr>
            </w:pPr>
            <w:r w:rsidRPr="00515D65">
              <w:rPr>
                <w:b/>
              </w:rPr>
              <w:t>работа</w:t>
            </w:r>
          </w:p>
        </w:tc>
        <w:tc>
          <w:tcPr>
            <w:tcW w:w="10032" w:type="dxa"/>
          </w:tcPr>
          <w:p w:rsidR="004477EC" w:rsidRPr="00515D65" w:rsidRDefault="004477EC" w:rsidP="00F12D7E">
            <w:pPr>
              <w:ind w:right="-365" w:firstLine="2"/>
            </w:pPr>
            <w:r w:rsidRPr="00515D65">
              <w:t>- непрерывное изучение достижений педагогической</w:t>
            </w:r>
            <w:r>
              <w:t xml:space="preserve"> </w:t>
            </w:r>
            <w:r w:rsidRPr="00515D65">
              <w:t>науки;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- усвоение научных методов</w:t>
            </w:r>
            <w:r>
              <w:t xml:space="preserve"> </w:t>
            </w:r>
            <w:r w:rsidRPr="00515D65">
              <w:t xml:space="preserve">диагностики УВП и формирование у учителей умения 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анализировать свою педагогическую деятельность;</w:t>
            </w:r>
          </w:p>
          <w:p w:rsidR="004477EC" w:rsidRPr="00515D65" w:rsidRDefault="004477EC" w:rsidP="00F12D7E">
            <w:pPr>
              <w:ind w:right="-365" w:firstLine="2"/>
            </w:pPr>
            <w:r>
              <w:t>-</w:t>
            </w:r>
            <w:r w:rsidRPr="00515D65">
              <w:t>совершенствование видов</w:t>
            </w:r>
            <w:r>
              <w:t xml:space="preserve"> </w:t>
            </w:r>
            <w:r w:rsidRPr="00515D65">
              <w:t>и форм  диагностики и кон</w:t>
            </w:r>
            <w:r>
              <w:t>трол</w:t>
            </w:r>
            <w:r w:rsidRPr="00515D65">
              <w:t>я уровня развития педагогического коллектива;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- проведение научно-исследовательской работы;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- методическое сопровождение хода  экспериментальной</w:t>
            </w:r>
            <w:r>
              <w:t xml:space="preserve"> </w:t>
            </w:r>
            <w:r w:rsidRPr="00515D65">
              <w:t>и инновационной деятельности в рамках учреждения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образования;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- публикация в периодической</w:t>
            </w:r>
            <w:r>
              <w:t xml:space="preserve"> </w:t>
            </w:r>
            <w:r w:rsidRPr="00515D65">
              <w:t>печати;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- сотрудничество с ВУЗами;</w:t>
            </w:r>
          </w:p>
          <w:p w:rsidR="004477EC" w:rsidRPr="00967CE8" w:rsidRDefault="004477EC" w:rsidP="00F12D7E">
            <w:pPr>
              <w:ind w:right="-365" w:firstLine="2"/>
            </w:pPr>
            <w:r w:rsidRPr="00515D65">
              <w:t>- организация работы научного общества  учащихся</w:t>
            </w:r>
          </w:p>
        </w:tc>
      </w:tr>
      <w:tr w:rsidR="004477EC" w:rsidRPr="00515D65" w:rsidTr="00F12D7E">
        <w:tc>
          <w:tcPr>
            <w:tcW w:w="4852" w:type="dxa"/>
          </w:tcPr>
          <w:p w:rsidR="004477EC" w:rsidRPr="00515D65" w:rsidRDefault="004477EC" w:rsidP="00F12D7E">
            <w:proofErr w:type="spellStart"/>
            <w:r w:rsidRPr="00515D65">
              <w:rPr>
                <w:b/>
              </w:rPr>
              <w:t>Инновационно-методическая</w:t>
            </w:r>
            <w:proofErr w:type="spellEnd"/>
            <w:r w:rsidRPr="00515D65">
              <w:rPr>
                <w:b/>
              </w:rPr>
              <w:t xml:space="preserve"> работа</w:t>
            </w:r>
          </w:p>
        </w:tc>
        <w:tc>
          <w:tcPr>
            <w:tcW w:w="10032" w:type="dxa"/>
          </w:tcPr>
          <w:p w:rsidR="004477EC" w:rsidRPr="00515D65" w:rsidRDefault="004477EC" w:rsidP="00F12D7E">
            <w:pPr>
              <w:ind w:right="-365" w:firstLine="2"/>
            </w:pPr>
            <w:r w:rsidRPr="00515D65">
              <w:t>- внедрение в практику</w:t>
            </w:r>
            <w:r>
              <w:t xml:space="preserve"> прогрессивных управлен</w:t>
            </w:r>
            <w:r w:rsidRPr="00515D65">
              <w:t>ческих и образовательных</w:t>
            </w:r>
            <w:r>
              <w:t xml:space="preserve"> </w:t>
            </w:r>
            <w:r w:rsidRPr="00515D65">
              <w:t>технологий;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- разработка и защита</w:t>
            </w:r>
            <w:r>
              <w:t xml:space="preserve"> инновационных педагоги</w:t>
            </w:r>
            <w:r w:rsidRPr="00515D65">
              <w:t>ческих проектов;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lastRenderedPageBreak/>
              <w:t>- защита авторских методик</w:t>
            </w:r>
          </w:p>
          <w:p w:rsidR="004477EC" w:rsidRPr="00515D65" w:rsidRDefault="004477EC" w:rsidP="00F12D7E">
            <w:pPr>
              <w:ind w:right="-365" w:firstLine="2"/>
            </w:pPr>
            <w:r>
              <w:t>- разработка инновацион</w:t>
            </w:r>
            <w:r w:rsidRPr="00515D65">
              <w:t>ных  карт, инновационного</w:t>
            </w:r>
            <w:r>
              <w:t xml:space="preserve"> педагогического поля учеб</w:t>
            </w:r>
            <w:r w:rsidRPr="00515D65">
              <w:t>ного заведения, создание банка педагогических</w:t>
            </w:r>
            <w:r>
              <w:t xml:space="preserve"> </w:t>
            </w:r>
            <w:r w:rsidRPr="00515D65">
              <w:t>инноваций;</w:t>
            </w:r>
          </w:p>
          <w:p w:rsidR="004477EC" w:rsidRPr="00515D65" w:rsidRDefault="004477EC" w:rsidP="00F12D7E">
            <w:pPr>
              <w:ind w:right="-365" w:firstLine="2"/>
            </w:pPr>
            <w:r w:rsidRPr="00515D65">
              <w:t>- разработка комплексно-целевых программ по</w:t>
            </w:r>
            <w:r>
              <w:t xml:space="preserve"> управлению инновацион</w:t>
            </w:r>
            <w:r w:rsidRPr="00515D65">
              <w:t>ными процессами.</w:t>
            </w:r>
          </w:p>
        </w:tc>
      </w:tr>
    </w:tbl>
    <w:p w:rsidR="004477EC" w:rsidRPr="00515D65" w:rsidRDefault="004477EC" w:rsidP="004477EC">
      <w:pPr>
        <w:spacing w:line="360" w:lineRule="auto"/>
        <w:ind w:firstLine="709"/>
        <w:jc w:val="both"/>
      </w:pPr>
    </w:p>
    <w:p w:rsidR="004477EC" w:rsidRDefault="004477EC" w:rsidP="004477EC">
      <w:pPr>
        <w:spacing w:line="360" w:lineRule="auto"/>
        <w:ind w:firstLine="664"/>
        <w:jc w:val="both"/>
        <w:rPr>
          <w:b/>
          <w:sz w:val="28"/>
          <w:szCs w:val="28"/>
        </w:rPr>
        <w:sectPr w:rsidR="004477EC" w:rsidSect="00EF40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477EC" w:rsidRDefault="004477EC" w:rsidP="004477EC">
      <w:pPr>
        <w:spacing w:line="360" w:lineRule="auto"/>
        <w:ind w:firstLine="664"/>
        <w:jc w:val="both"/>
        <w:rPr>
          <w:b/>
          <w:sz w:val="28"/>
          <w:szCs w:val="28"/>
        </w:rPr>
      </w:pPr>
      <w:r w:rsidRPr="00A6392C">
        <w:rPr>
          <w:b/>
          <w:sz w:val="28"/>
          <w:szCs w:val="28"/>
        </w:rPr>
        <w:lastRenderedPageBreak/>
        <w:t xml:space="preserve">Содержанием методической работы в </w:t>
      </w:r>
      <w:r>
        <w:rPr>
          <w:b/>
          <w:sz w:val="28"/>
          <w:szCs w:val="28"/>
        </w:rPr>
        <w:t>техникуме</w:t>
      </w:r>
      <w:r w:rsidRPr="00A6392C">
        <w:rPr>
          <w:b/>
          <w:sz w:val="28"/>
          <w:szCs w:val="28"/>
        </w:rPr>
        <w:t xml:space="preserve"> являются:</w:t>
      </w:r>
    </w:p>
    <w:p w:rsidR="004477EC" w:rsidRDefault="004477EC" w:rsidP="004477EC">
      <w:pPr>
        <w:spacing w:line="360" w:lineRule="auto"/>
        <w:ind w:firstLine="664"/>
        <w:jc w:val="both"/>
        <w:rPr>
          <w:b/>
          <w:sz w:val="28"/>
          <w:szCs w:val="28"/>
        </w:rPr>
      </w:pPr>
      <w:r w:rsidRPr="00A6392C">
        <w:rPr>
          <w:sz w:val="28"/>
          <w:szCs w:val="28"/>
        </w:rPr>
        <w:t>- совершенствование учебно-</w:t>
      </w:r>
      <w:r>
        <w:rPr>
          <w:sz w:val="28"/>
          <w:szCs w:val="28"/>
        </w:rPr>
        <w:t>методического</w:t>
      </w:r>
      <w:r w:rsidRPr="00A6392C">
        <w:rPr>
          <w:sz w:val="28"/>
          <w:szCs w:val="28"/>
        </w:rPr>
        <w:t xml:space="preserve"> процесса (контроль, диагностика, анализ, коррекция результатов учебно-</w:t>
      </w:r>
      <w:r>
        <w:rPr>
          <w:sz w:val="28"/>
          <w:szCs w:val="28"/>
        </w:rPr>
        <w:t>методической</w:t>
      </w:r>
      <w:r w:rsidRPr="00A6392C">
        <w:rPr>
          <w:sz w:val="28"/>
          <w:szCs w:val="28"/>
        </w:rPr>
        <w:t xml:space="preserve"> работы);</w:t>
      </w:r>
    </w:p>
    <w:p w:rsidR="004477EC" w:rsidRDefault="004477EC" w:rsidP="004477EC">
      <w:pPr>
        <w:spacing w:line="360" w:lineRule="auto"/>
        <w:ind w:firstLine="664"/>
        <w:jc w:val="both"/>
        <w:rPr>
          <w:b/>
          <w:sz w:val="28"/>
          <w:szCs w:val="28"/>
        </w:rPr>
      </w:pPr>
      <w:r w:rsidRPr="00A6392C">
        <w:rPr>
          <w:sz w:val="28"/>
          <w:szCs w:val="28"/>
        </w:rPr>
        <w:t xml:space="preserve">- повышение профессиональной подготовки </w:t>
      </w:r>
      <w:r>
        <w:rPr>
          <w:sz w:val="28"/>
          <w:szCs w:val="28"/>
        </w:rPr>
        <w:t>педагогов</w:t>
      </w:r>
      <w:r w:rsidRPr="00A6392C">
        <w:rPr>
          <w:sz w:val="28"/>
          <w:szCs w:val="28"/>
        </w:rPr>
        <w:t xml:space="preserve"> на основе использования современных информационных технологий;</w:t>
      </w:r>
    </w:p>
    <w:p w:rsidR="004477EC" w:rsidRDefault="004477EC" w:rsidP="004477EC">
      <w:pPr>
        <w:spacing w:line="360" w:lineRule="auto"/>
        <w:ind w:firstLine="664"/>
        <w:jc w:val="both"/>
        <w:rPr>
          <w:b/>
          <w:sz w:val="28"/>
          <w:szCs w:val="28"/>
        </w:rPr>
      </w:pPr>
      <w:r w:rsidRPr="00A6392C">
        <w:rPr>
          <w:sz w:val="28"/>
          <w:szCs w:val="28"/>
        </w:rPr>
        <w:t>- разработка учебно-методической документации;</w:t>
      </w:r>
    </w:p>
    <w:p w:rsidR="004477EC" w:rsidRDefault="004477EC" w:rsidP="004477EC">
      <w:pPr>
        <w:spacing w:line="360" w:lineRule="auto"/>
        <w:ind w:firstLine="664"/>
        <w:jc w:val="both"/>
        <w:rPr>
          <w:b/>
          <w:sz w:val="28"/>
          <w:szCs w:val="28"/>
        </w:rPr>
      </w:pPr>
      <w:r w:rsidRPr="00A6392C">
        <w:rPr>
          <w:sz w:val="28"/>
          <w:szCs w:val="28"/>
        </w:rPr>
        <w:t>- организационно-методическое обеспечение научно-исследовательской работы, инновационных процессов;</w:t>
      </w:r>
    </w:p>
    <w:p w:rsidR="004477EC" w:rsidRDefault="004477EC" w:rsidP="004477EC">
      <w:pPr>
        <w:spacing w:line="360" w:lineRule="auto"/>
        <w:ind w:firstLine="664"/>
        <w:jc w:val="both"/>
        <w:rPr>
          <w:b/>
          <w:sz w:val="28"/>
          <w:szCs w:val="28"/>
        </w:rPr>
      </w:pPr>
      <w:r w:rsidRPr="00A6392C">
        <w:rPr>
          <w:sz w:val="28"/>
          <w:szCs w:val="28"/>
        </w:rPr>
        <w:t>- технологическое обеспечение образовательного процесса;</w:t>
      </w:r>
    </w:p>
    <w:p w:rsidR="004477EC" w:rsidRDefault="004477EC" w:rsidP="004477EC">
      <w:pPr>
        <w:spacing w:line="360" w:lineRule="auto"/>
        <w:ind w:firstLine="664"/>
        <w:jc w:val="both"/>
        <w:rPr>
          <w:b/>
          <w:sz w:val="28"/>
          <w:szCs w:val="28"/>
        </w:rPr>
      </w:pPr>
      <w:r w:rsidRPr="00A6392C">
        <w:rPr>
          <w:sz w:val="28"/>
          <w:szCs w:val="28"/>
        </w:rPr>
        <w:t xml:space="preserve">- организация работы </w:t>
      </w:r>
      <w:r>
        <w:rPr>
          <w:sz w:val="28"/>
          <w:szCs w:val="28"/>
        </w:rPr>
        <w:t>педагогов и мастеров производственного обучения</w:t>
      </w:r>
      <w:r w:rsidRPr="00A6392C">
        <w:rPr>
          <w:sz w:val="28"/>
          <w:szCs w:val="28"/>
        </w:rPr>
        <w:t xml:space="preserve"> по самообразованию;</w:t>
      </w:r>
    </w:p>
    <w:p w:rsidR="004477EC" w:rsidRDefault="004477EC" w:rsidP="004477EC">
      <w:pPr>
        <w:spacing w:line="360" w:lineRule="auto"/>
        <w:ind w:firstLine="664"/>
        <w:jc w:val="both"/>
        <w:rPr>
          <w:b/>
          <w:sz w:val="28"/>
          <w:szCs w:val="28"/>
        </w:rPr>
      </w:pPr>
      <w:r w:rsidRPr="00A6392C">
        <w:rPr>
          <w:sz w:val="28"/>
          <w:szCs w:val="28"/>
        </w:rPr>
        <w:t xml:space="preserve">- выявление, обобщение и распространение положительного опыта работы </w:t>
      </w:r>
      <w:r>
        <w:rPr>
          <w:sz w:val="28"/>
          <w:szCs w:val="28"/>
        </w:rPr>
        <w:t>педагогов</w:t>
      </w:r>
      <w:r w:rsidRPr="00A6392C">
        <w:rPr>
          <w:sz w:val="28"/>
          <w:szCs w:val="28"/>
        </w:rPr>
        <w:t>;</w:t>
      </w:r>
    </w:p>
    <w:p w:rsidR="004477EC" w:rsidRDefault="004477EC" w:rsidP="004477EC">
      <w:pPr>
        <w:spacing w:line="360" w:lineRule="auto"/>
        <w:ind w:firstLine="664"/>
        <w:jc w:val="both"/>
        <w:rPr>
          <w:b/>
          <w:sz w:val="28"/>
          <w:szCs w:val="28"/>
        </w:rPr>
      </w:pPr>
      <w:r w:rsidRPr="00A6392C">
        <w:rPr>
          <w:sz w:val="28"/>
          <w:szCs w:val="28"/>
        </w:rPr>
        <w:t>- проведение профессиональных смотров, конкурсов;</w:t>
      </w:r>
    </w:p>
    <w:p w:rsidR="004477EC" w:rsidRPr="00ED532D" w:rsidRDefault="004477EC" w:rsidP="004477EC">
      <w:pPr>
        <w:spacing w:line="360" w:lineRule="auto"/>
        <w:ind w:firstLine="664"/>
        <w:jc w:val="both"/>
        <w:rPr>
          <w:b/>
          <w:sz w:val="28"/>
          <w:szCs w:val="28"/>
        </w:rPr>
      </w:pPr>
      <w:r w:rsidRPr="00A6392C">
        <w:rPr>
          <w:sz w:val="28"/>
          <w:szCs w:val="28"/>
        </w:rPr>
        <w:t>- аттестация педагогических кадров.</w:t>
      </w:r>
    </w:p>
    <w:p w:rsidR="004477EC" w:rsidRPr="00515D65" w:rsidRDefault="004477EC" w:rsidP="004477EC">
      <w:pPr>
        <w:spacing w:line="360" w:lineRule="auto"/>
        <w:ind w:firstLine="664"/>
        <w:jc w:val="both"/>
        <w:rPr>
          <w:b/>
          <w:sz w:val="28"/>
          <w:szCs w:val="28"/>
        </w:rPr>
      </w:pPr>
      <w:r w:rsidRPr="00515D65">
        <w:rPr>
          <w:b/>
          <w:sz w:val="28"/>
          <w:szCs w:val="28"/>
        </w:rPr>
        <w:t>Подходы к организации методической работы</w:t>
      </w:r>
    </w:p>
    <w:p w:rsidR="004477EC" w:rsidRPr="00515D65" w:rsidRDefault="004477EC" w:rsidP="004477EC">
      <w:pPr>
        <w:spacing w:line="360" w:lineRule="auto"/>
        <w:ind w:lef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>проблемно-диагностический;</w:t>
      </w:r>
    </w:p>
    <w:p w:rsidR="004477EC" w:rsidRPr="00515D65" w:rsidRDefault="004477EC" w:rsidP="004477EC">
      <w:pPr>
        <w:spacing w:line="360" w:lineRule="auto"/>
        <w:ind w:lef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>личностно-ориентированный;</w:t>
      </w:r>
    </w:p>
    <w:p w:rsidR="004477EC" w:rsidRPr="00515D65" w:rsidRDefault="004477EC" w:rsidP="004477EC">
      <w:pPr>
        <w:spacing w:line="360" w:lineRule="auto"/>
        <w:ind w:lef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>организацию и управление успехом;</w:t>
      </w:r>
    </w:p>
    <w:p w:rsidR="004477EC" w:rsidRPr="00515D65" w:rsidRDefault="004477EC" w:rsidP="004477EC">
      <w:pPr>
        <w:spacing w:line="360" w:lineRule="auto"/>
        <w:ind w:lef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>планирование работы по вертикали, снизу вверх (встречное планирование);</w:t>
      </w:r>
    </w:p>
    <w:p w:rsidR="004477EC" w:rsidRPr="00515D65" w:rsidRDefault="004477EC" w:rsidP="004477EC">
      <w:pPr>
        <w:spacing w:line="360" w:lineRule="auto"/>
        <w:ind w:lef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 xml:space="preserve">стимулирование </w:t>
      </w:r>
      <w:proofErr w:type="spellStart"/>
      <w:r w:rsidRPr="00515D65">
        <w:rPr>
          <w:sz w:val="28"/>
          <w:szCs w:val="28"/>
        </w:rPr>
        <w:t>педработников</w:t>
      </w:r>
      <w:proofErr w:type="spellEnd"/>
      <w:r w:rsidRPr="00515D65">
        <w:rPr>
          <w:sz w:val="28"/>
          <w:szCs w:val="28"/>
        </w:rPr>
        <w:t xml:space="preserve"> в процессе и по результатам деятельности;</w:t>
      </w:r>
    </w:p>
    <w:p w:rsidR="004477EC" w:rsidRPr="00515D65" w:rsidRDefault="004477EC" w:rsidP="004477EC">
      <w:pPr>
        <w:spacing w:line="360" w:lineRule="auto"/>
        <w:ind w:lef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 xml:space="preserve">использование преимуществ </w:t>
      </w:r>
      <w:proofErr w:type="spellStart"/>
      <w:r w:rsidRPr="00515D65">
        <w:rPr>
          <w:sz w:val="28"/>
          <w:szCs w:val="28"/>
        </w:rPr>
        <w:t>микрогрупповой</w:t>
      </w:r>
      <w:proofErr w:type="spellEnd"/>
      <w:r w:rsidRPr="00515D65">
        <w:rPr>
          <w:sz w:val="28"/>
          <w:szCs w:val="28"/>
        </w:rPr>
        <w:t xml:space="preserve"> работы;</w:t>
      </w:r>
    </w:p>
    <w:p w:rsidR="004477EC" w:rsidRPr="00515D65" w:rsidRDefault="004477EC" w:rsidP="004477EC">
      <w:pPr>
        <w:spacing w:line="360" w:lineRule="auto"/>
        <w:ind w:lef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>переход от коллективных форм работы к самообразованию;</w:t>
      </w:r>
    </w:p>
    <w:p w:rsidR="004477EC" w:rsidRPr="00515D65" w:rsidRDefault="004477EC" w:rsidP="004477EC">
      <w:pPr>
        <w:spacing w:line="360" w:lineRule="auto"/>
        <w:ind w:lef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>реализацию принципа педагогической поддержки;</w:t>
      </w:r>
    </w:p>
    <w:p w:rsidR="004477EC" w:rsidRPr="00515D65" w:rsidRDefault="004477EC" w:rsidP="004477EC">
      <w:pPr>
        <w:spacing w:line="360" w:lineRule="auto"/>
        <w:ind w:lef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>отказ от решения глобальных педагогических и отвлеченных проблем в пользу реальных педагогических затруднений;</w:t>
      </w:r>
    </w:p>
    <w:p w:rsidR="004477EC" w:rsidRPr="00515D65" w:rsidRDefault="004477EC" w:rsidP="004477EC">
      <w:pPr>
        <w:spacing w:line="360" w:lineRule="auto"/>
        <w:ind w:lef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>делегирование педагогическому самоуправлению наибольших полномочий в интересах повышения качества собственной деятельности;</w:t>
      </w:r>
    </w:p>
    <w:p w:rsidR="004477EC" w:rsidRPr="00515D65" w:rsidRDefault="004477EC" w:rsidP="004477EC">
      <w:pPr>
        <w:spacing w:line="360" w:lineRule="auto"/>
        <w:ind w:lef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515D65">
        <w:rPr>
          <w:sz w:val="28"/>
          <w:szCs w:val="28"/>
        </w:rPr>
        <w:t>рефлексивность</w:t>
      </w:r>
      <w:proofErr w:type="spellEnd"/>
      <w:r w:rsidRPr="00515D65">
        <w:rPr>
          <w:sz w:val="28"/>
          <w:szCs w:val="28"/>
        </w:rPr>
        <w:t>;</w:t>
      </w:r>
    </w:p>
    <w:p w:rsidR="004477EC" w:rsidRPr="00515D65" w:rsidRDefault="004477EC" w:rsidP="004477EC">
      <w:pPr>
        <w:spacing w:line="360" w:lineRule="auto"/>
        <w:ind w:left="-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>многообразие форм подведения итогов.</w:t>
      </w:r>
    </w:p>
    <w:p w:rsidR="004477EC" w:rsidRPr="00515D65" w:rsidRDefault="004477EC" w:rsidP="004477EC">
      <w:pPr>
        <w:spacing w:line="360" w:lineRule="auto"/>
        <w:ind w:firstLine="664"/>
        <w:jc w:val="both"/>
        <w:rPr>
          <w:b/>
          <w:sz w:val="28"/>
          <w:szCs w:val="28"/>
        </w:rPr>
      </w:pPr>
      <w:r w:rsidRPr="00515D65">
        <w:rPr>
          <w:b/>
          <w:sz w:val="28"/>
          <w:szCs w:val="28"/>
        </w:rPr>
        <w:t>Составляющие системы методической работы учреждения образования:</w:t>
      </w:r>
    </w:p>
    <w:p w:rsidR="004477EC" w:rsidRPr="00515D65" w:rsidRDefault="004477EC" w:rsidP="004477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 xml:space="preserve">анализ состояния и   развития педагогических кадров по результатам материалов диагностики и </w:t>
      </w:r>
      <w:proofErr w:type="spellStart"/>
      <w:r w:rsidRPr="00515D65">
        <w:rPr>
          <w:sz w:val="28"/>
          <w:szCs w:val="28"/>
        </w:rPr>
        <w:t>внутришкольного</w:t>
      </w:r>
      <w:proofErr w:type="spellEnd"/>
      <w:r w:rsidRPr="00515D65">
        <w:rPr>
          <w:sz w:val="28"/>
          <w:szCs w:val="28"/>
        </w:rPr>
        <w:t xml:space="preserve"> контроля;</w:t>
      </w:r>
    </w:p>
    <w:p w:rsidR="004477EC" w:rsidRPr="00515D65" w:rsidRDefault="004477EC" w:rsidP="004477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>прогнозирование профессионального роста  педкадров, определение  целей и задач обучения и развития педагогов;</w:t>
      </w:r>
    </w:p>
    <w:p w:rsidR="004477EC" w:rsidRPr="00515D65" w:rsidRDefault="004477EC" w:rsidP="004477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>выбор методической темы (на основании анализа деятельности за прошедший год и проведенной диагностической работы) и определение направлений деятельности учебного заведения по ее реализации;</w:t>
      </w:r>
    </w:p>
    <w:p w:rsidR="004477EC" w:rsidRPr="00515D65" w:rsidRDefault="004477EC" w:rsidP="004477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>определение структуры методической работы, исходя из статуса учебного заведения и специфики его деятельности;</w:t>
      </w:r>
    </w:p>
    <w:p w:rsidR="004477EC" w:rsidRPr="00515D65" w:rsidRDefault="004477EC" w:rsidP="004477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>определение содержания деятельности (планирование методической работы);</w:t>
      </w:r>
    </w:p>
    <w:p w:rsidR="004477EC" w:rsidRPr="00515D65" w:rsidRDefault="004477EC" w:rsidP="004477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>распределение функций управления методической работой;</w:t>
      </w:r>
    </w:p>
    <w:p w:rsidR="004477EC" w:rsidRPr="00515D65" w:rsidRDefault="004477EC" w:rsidP="004477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>реализация запланированного;</w:t>
      </w:r>
    </w:p>
    <w:p w:rsidR="004477EC" w:rsidRPr="00515D65" w:rsidRDefault="004477EC" w:rsidP="004477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>осуществление контроля за деятельностью методических структур;</w:t>
      </w:r>
    </w:p>
    <w:p w:rsidR="004477EC" w:rsidRPr="00ED532D" w:rsidRDefault="004477EC" w:rsidP="004477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5D65">
        <w:rPr>
          <w:sz w:val="28"/>
          <w:szCs w:val="28"/>
        </w:rPr>
        <w:t xml:space="preserve">стимулирование работы методических формирований и индивидуальной методической деятельности педагогов.   </w:t>
      </w:r>
    </w:p>
    <w:p w:rsidR="004477EC" w:rsidRPr="00C050B3" w:rsidRDefault="004477EC" w:rsidP="004477EC">
      <w:pPr>
        <w:pStyle w:val="a8"/>
        <w:spacing w:before="0" w:beforeAutospacing="0" w:after="0" w:afterAutospacing="0" w:line="360" w:lineRule="auto"/>
        <w:ind w:firstLine="664"/>
        <w:jc w:val="both"/>
        <w:rPr>
          <w:b/>
          <w:sz w:val="28"/>
          <w:szCs w:val="28"/>
        </w:rPr>
      </w:pPr>
      <w:r w:rsidRPr="00C050B3">
        <w:rPr>
          <w:sz w:val="28"/>
          <w:szCs w:val="28"/>
        </w:rPr>
        <w:t xml:space="preserve">  </w:t>
      </w:r>
      <w:r w:rsidRPr="00C050B3">
        <w:rPr>
          <w:b/>
          <w:sz w:val="28"/>
          <w:szCs w:val="28"/>
        </w:rPr>
        <w:t xml:space="preserve">Работа  методической службы  основывается на следующих ценностях: </w:t>
      </w:r>
    </w:p>
    <w:p w:rsidR="004477EC" w:rsidRPr="00C050B3" w:rsidRDefault="004477EC" w:rsidP="004477EC">
      <w:pPr>
        <w:spacing w:line="360" w:lineRule="auto"/>
        <w:ind w:left="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0B3">
        <w:rPr>
          <w:sz w:val="28"/>
          <w:szCs w:val="28"/>
        </w:rPr>
        <w:t>создания открытого образовательного пространства;</w:t>
      </w:r>
    </w:p>
    <w:p w:rsidR="004477EC" w:rsidRPr="00C050B3" w:rsidRDefault="004477EC" w:rsidP="004477EC">
      <w:pPr>
        <w:spacing w:line="360" w:lineRule="auto"/>
        <w:ind w:left="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0B3">
        <w:rPr>
          <w:sz w:val="28"/>
          <w:szCs w:val="28"/>
        </w:rPr>
        <w:t>компетентностного  подхода  в деятельности педагога и студента;</w:t>
      </w:r>
    </w:p>
    <w:p w:rsidR="004477EC" w:rsidRPr="00C050B3" w:rsidRDefault="004477EC" w:rsidP="004477EC">
      <w:pPr>
        <w:spacing w:line="360" w:lineRule="auto"/>
        <w:ind w:left="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0B3">
        <w:rPr>
          <w:sz w:val="28"/>
          <w:szCs w:val="28"/>
        </w:rPr>
        <w:t>сотрудничества  и партнерства  в решении проблем развития образовательной деятельности и инновационных практик;</w:t>
      </w:r>
    </w:p>
    <w:p w:rsidR="004477EC" w:rsidRDefault="004477EC" w:rsidP="004477EC">
      <w:pPr>
        <w:spacing w:line="360" w:lineRule="auto"/>
        <w:ind w:left="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0B3">
        <w:rPr>
          <w:sz w:val="28"/>
          <w:szCs w:val="28"/>
        </w:rPr>
        <w:t xml:space="preserve">мобильности  коммуникаций (использование современных информационно-компьютерных технологий). </w:t>
      </w:r>
    </w:p>
    <w:p w:rsidR="004477EC" w:rsidRPr="00C050B3" w:rsidRDefault="004477EC" w:rsidP="004477EC">
      <w:pPr>
        <w:spacing w:line="360" w:lineRule="auto"/>
        <w:ind w:left="664"/>
        <w:jc w:val="both"/>
        <w:rPr>
          <w:b/>
          <w:sz w:val="28"/>
          <w:szCs w:val="28"/>
        </w:rPr>
      </w:pPr>
      <w:r w:rsidRPr="00C050B3">
        <w:rPr>
          <w:b/>
          <w:sz w:val="28"/>
          <w:szCs w:val="28"/>
        </w:rPr>
        <w:t>Принципы деятельности методической службы:</w:t>
      </w:r>
    </w:p>
    <w:p w:rsidR="004477EC" w:rsidRPr="00C050B3" w:rsidRDefault="004477EC" w:rsidP="004477EC">
      <w:pPr>
        <w:spacing w:line="360" w:lineRule="auto"/>
        <w:ind w:left="66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050B3">
        <w:rPr>
          <w:sz w:val="28"/>
          <w:szCs w:val="28"/>
        </w:rPr>
        <w:t>научности – посредством развития умений и навыков для научного поиска;</w:t>
      </w:r>
    </w:p>
    <w:p w:rsidR="004477EC" w:rsidRPr="00C050B3" w:rsidRDefault="004477EC" w:rsidP="004477EC">
      <w:pPr>
        <w:spacing w:line="360" w:lineRule="auto"/>
        <w:ind w:left="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C050B3">
        <w:rPr>
          <w:sz w:val="28"/>
          <w:szCs w:val="28"/>
        </w:rPr>
        <w:t>субъектности</w:t>
      </w:r>
      <w:proofErr w:type="spellEnd"/>
      <w:r w:rsidRPr="00C050B3">
        <w:rPr>
          <w:sz w:val="28"/>
          <w:szCs w:val="28"/>
        </w:rPr>
        <w:t xml:space="preserve"> – активное участие каждого педагога в </w:t>
      </w:r>
      <w:proofErr w:type="spellStart"/>
      <w:r w:rsidRPr="00C050B3">
        <w:rPr>
          <w:sz w:val="28"/>
          <w:szCs w:val="28"/>
        </w:rPr>
        <w:t>инновационно-образовательной</w:t>
      </w:r>
      <w:proofErr w:type="spellEnd"/>
      <w:r w:rsidRPr="00C050B3">
        <w:rPr>
          <w:sz w:val="28"/>
          <w:szCs w:val="28"/>
        </w:rPr>
        <w:t xml:space="preserve"> деятельности техникума;</w:t>
      </w:r>
    </w:p>
    <w:p w:rsidR="004477EC" w:rsidRPr="00C050B3" w:rsidRDefault="004477EC" w:rsidP="004477EC">
      <w:pPr>
        <w:spacing w:line="360" w:lineRule="auto"/>
        <w:ind w:left="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0B3">
        <w:rPr>
          <w:sz w:val="28"/>
          <w:szCs w:val="28"/>
        </w:rPr>
        <w:t>дифференцированного подхода – учет индивидуальных особенностей педагогов, творческих групп;</w:t>
      </w:r>
    </w:p>
    <w:p w:rsidR="004477EC" w:rsidRPr="00C050B3" w:rsidRDefault="004477EC" w:rsidP="004477EC">
      <w:pPr>
        <w:spacing w:line="360" w:lineRule="auto"/>
        <w:ind w:left="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0B3">
        <w:rPr>
          <w:sz w:val="28"/>
          <w:szCs w:val="28"/>
        </w:rPr>
        <w:t>системности – единство цели, задач, форм, методов работы всех участников образовательного процесса;</w:t>
      </w:r>
    </w:p>
    <w:p w:rsidR="004477EC" w:rsidRDefault="004477EC" w:rsidP="004477EC">
      <w:pPr>
        <w:spacing w:line="360" w:lineRule="auto"/>
        <w:ind w:left="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50B3">
        <w:rPr>
          <w:sz w:val="28"/>
          <w:szCs w:val="28"/>
        </w:rPr>
        <w:t xml:space="preserve">открытости – способность к распространению и обобщению профессионального опыта педагога на разных образовательных уровнях. </w:t>
      </w:r>
    </w:p>
    <w:p w:rsidR="004477EC" w:rsidRDefault="004477EC" w:rsidP="004477EC">
      <w:pPr>
        <w:spacing w:line="360" w:lineRule="auto"/>
        <w:ind w:left="664"/>
        <w:jc w:val="both"/>
        <w:rPr>
          <w:sz w:val="28"/>
          <w:szCs w:val="28"/>
        </w:rPr>
      </w:pPr>
    </w:p>
    <w:p w:rsidR="004477EC" w:rsidRPr="00D4159B" w:rsidRDefault="004477EC" w:rsidP="004477EC">
      <w:pPr>
        <w:spacing w:line="360" w:lineRule="auto"/>
        <w:ind w:left="664"/>
        <w:jc w:val="center"/>
        <w:rPr>
          <w:sz w:val="28"/>
          <w:szCs w:val="28"/>
        </w:rPr>
      </w:pPr>
      <w:r w:rsidRPr="00D4159B">
        <w:rPr>
          <w:sz w:val="28"/>
          <w:szCs w:val="28"/>
        </w:rPr>
        <w:t>Формы и виды методической работы</w:t>
      </w:r>
    </w:p>
    <w:p w:rsidR="004477EC" w:rsidRPr="00D4159B" w:rsidRDefault="004477EC" w:rsidP="004477EC">
      <w:pPr>
        <w:spacing w:line="360" w:lineRule="auto"/>
        <w:ind w:left="664"/>
        <w:jc w:val="right"/>
        <w:rPr>
          <w:sz w:val="28"/>
          <w:szCs w:val="28"/>
        </w:rPr>
      </w:pPr>
      <w:r w:rsidRPr="00D4159B"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8"/>
        <w:gridCol w:w="3402"/>
        <w:gridCol w:w="3071"/>
      </w:tblGrid>
      <w:tr w:rsidR="004477EC" w:rsidRPr="002E4D88" w:rsidTr="00F12D7E">
        <w:tc>
          <w:tcPr>
            <w:tcW w:w="3240" w:type="dxa"/>
          </w:tcPr>
          <w:p w:rsidR="004477EC" w:rsidRPr="002E4D88" w:rsidRDefault="004477EC" w:rsidP="00F12D7E">
            <w:pPr>
              <w:jc w:val="center"/>
            </w:pPr>
            <w:r w:rsidRPr="002E4D88">
              <w:t>Коллективные</w:t>
            </w:r>
          </w:p>
        </w:tc>
        <w:tc>
          <w:tcPr>
            <w:tcW w:w="3572" w:type="dxa"/>
          </w:tcPr>
          <w:p w:rsidR="004477EC" w:rsidRPr="002E4D88" w:rsidRDefault="004477EC" w:rsidP="00F12D7E">
            <w:pPr>
              <w:jc w:val="center"/>
            </w:pPr>
            <w:r w:rsidRPr="002E4D88">
              <w:t>Групповые</w:t>
            </w:r>
          </w:p>
        </w:tc>
        <w:tc>
          <w:tcPr>
            <w:tcW w:w="3191" w:type="dxa"/>
          </w:tcPr>
          <w:p w:rsidR="004477EC" w:rsidRPr="002E4D88" w:rsidRDefault="004477EC" w:rsidP="00F12D7E">
            <w:pPr>
              <w:jc w:val="center"/>
            </w:pPr>
            <w:r w:rsidRPr="002E4D88">
              <w:t>Индивидуальные</w:t>
            </w:r>
          </w:p>
          <w:p w:rsidR="004477EC" w:rsidRPr="002E4D88" w:rsidRDefault="004477EC" w:rsidP="00F12D7E">
            <w:pPr>
              <w:jc w:val="center"/>
            </w:pPr>
          </w:p>
        </w:tc>
      </w:tr>
      <w:tr w:rsidR="004477EC" w:rsidRPr="002E4D88" w:rsidTr="00F12D7E">
        <w:tc>
          <w:tcPr>
            <w:tcW w:w="3240" w:type="dxa"/>
          </w:tcPr>
          <w:p w:rsidR="004477EC" w:rsidRPr="002E4D88" w:rsidRDefault="004477EC" w:rsidP="00F12D7E">
            <w:r w:rsidRPr="002E4D88">
              <w:t>Тематические педсоветы.</w:t>
            </w:r>
          </w:p>
          <w:p w:rsidR="004477EC" w:rsidRPr="002E4D88" w:rsidRDefault="004477EC" w:rsidP="00F12D7E">
            <w:r w:rsidRPr="002E4D88">
              <w:t>Научно-практические конференции.</w:t>
            </w:r>
          </w:p>
          <w:p w:rsidR="004477EC" w:rsidRPr="002E4D88" w:rsidRDefault="004477EC" w:rsidP="00F12D7E">
            <w:r w:rsidRPr="002E4D88">
              <w:t>Научно-теоретические конференции.</w:t>
            </w:r>
          </w:p>
          <w:p w:rsidR="004477EC" w:rsidRPr="002E4D88" w:rsidRDefault="004477EC" w:rsidP="00F12D7E">
            <w:r w:rsidRPr="002E4D88">
              <w:t>Проблемные семинары.</w:t>
            </w:r>
          </w:p>
          <w:p w:rsidR="004477EC" w:rsidRPr="002E4D88" w:rsidRDefault="004477EC" w:rsidP="00F12D7E">
            <w:r w:rsidRPr="002E4D88">
              <w:t>Педагогические студии.</w:t>
            </w:r>
          </w:p>
          <w:p w:rsidR="004477EC" w:rsidRPr="002E4D88" w:rsidRDefault="004477EC" w:rsidP="00F12D7E">
            <w:r w:rsidRPr="002E4D88">
              <w:t>Педагогические мастерские.</w:t>
            </w:r>
          </w:p>
          <w:p w:rsidR="004477EC" w:rsidRPr="002E4D88" w:rsidRDefault="004477EC" w:rsidP="00F12D7E">
            <w:r w:rsidRPr="002E4D88">
              <w:t>Мастер-классы.</w:t>
            </w:r>
          </w:p>
          <w:p w:rsidR="004477EC" w:rsidRPr="002E4D88" w:rsidRDefault="004477EC" w:rsidP="00F12D7E">
            <w:proofErr w:type="spellStart"/>
            <w:r w:rsidRPr="002E4D88">
              <w:t>Психолого-пед</w:t>
            </w:r>
            <w:proofErr w:type="spellEnd"/>
            <w:r w:rsidRPr="002E4D88">
              <w:t>. семинары</w:t>
            </w:r>
          </w:p>
          <w:p w:rsidR="004477EC" w:rsidRPr="002E4D88" w:rsidRDefault="004477EC" w:rsidP="00F12D7E">
            <w:r w:rsidRPr="002E4D88">
              <w:t>Лектории</w:t>
            </w:r>
          </w:p>
          <w:p w:rsidR="004477EC" w:rsidRPr="002E4D88" w:rsidRDefault="004477EC" w:rsidP="00F12D7E">
            <w:r w:rsidRPr="002E4D88">
              <w:t>Педчтения</w:t>
            </w:r>
          </w:p>
          <w:p w:rsidR="004477EC" w:rsidRPr="002E4D88" w:rsidRDefault="004477EC" w:rsidP="00F12D7E">
            <w:r w:rsidRPr="002E4D88">
              <w:t>Презентации</w:t>
            </w:r>
          </w:p>
          <w:p w:rsidR="004477EC" w:rsidRPr="002E4D88" w:rsidRDefault="004477EC" w:rsidP="00F12D7E">
            <w:r w:rsidRPr="002E4D88">
              <w:t>Творческие отчеты</w:t>
            </w:r>
          </w:p>
          <w:p w:rsidR="004477EC" w:rsidRPr="002E4D88" w:rsidRDefault="004477EC" w:rsidP="00F12D7E">
            <w:r w:rsidRPr="002E4D88">
              <w:t>Смотры-конкурсы</w:t>
            </w:r>
          </w:p>
          <w:p w:rsidR="004477EC" w:rsidRPr="002E4D88" w:rsidRDefault="004477EC" w:rsidP="00F12D7E">
            <w:proofErr w:type="spellStart"/>
            <w:r w:rsidRPr="002E4D88">
              <w:t>Педвыставки</w:t>
            </w:r>
            <w:proofErr w:type="spellEnd"/>
          </w:p>
          <w:p w:rsidR="004477EC" w:rsidRPr="002E4D88" w:rsidRDefault="004477EC" w:rsidP="00F12D7E">
            <w:r w:rsidRPr="002E4D88">
              <w:t>Аттестация</w:t>
            </w:r>
          </w:p>
          <w:p w:rsidR="004477EC" w:rsidRPr="002E4D88" w:rsidRDefault="004477EC" w:rsidP="00F12D7E">
            <w:r w:rsidRPr="002E4D88">
              <w:t>Панорама открытых уроков</w:t>
            </w:r>
          </w:p>
          <w:p w:rsidR="004477EC" w:rsidRPr="002E4D88" w:rsidRDefault="004477EC" w:rsidP="00F12D7E">
            <w:r w:rsidRPr="002E4D88">
              <w:t>Методические декады</w:t>
            </w:r>
          </w:p>
          <w:p w:rsidR="004477EC" w:rsidRPr="002E4D88" w:rsidRDefault="004477EC" w:rsidP="00F12D7E">
            <w:r w:rsidRPr="002E4D88">
              <w:t>Педагогические мосты</w:t>
            </w:r>
          </w:p>
          <w:p w:rsidR="004477EC" w:rsidRPr="002E4D88" w:rsidRDefault="004477EC" w:rsidP="00F12D7E">
            <w:r w:rsidRPr="002E4D88">
              <w:t>Дни открытых дверей</w:t>
            </w:r>
          </w:p>
          <w:p w:rsidR="004477EC" w:rsidRPr="002E4D88" w:rsidRDefault="004477EC" w:rsidP="00F12D7E">
            <w:r w:rsidRPr="002E4D88">
              <w:t>И др.</w:t>
            </w:r>
          </w:p>
        </w:tc>
        <w:tc>
          <w:tcPr>
            <w:tcW w:w="3572" w:type="dxa"/>
          </w:tcPr>
          <w:p w:rsidR="004477EC" w:rsidRPr="002E4D88" w:rsidRDefault="004477EC" w:rsidP="00F12D7E">
            <w:r w:rsidRPr="002E4D88">
              <w:t>МО председателей ПЦЕ.</w:t>
            </w:r>
          </w:p>
          <w:p w:rsidR="004477EC" w:rsidRPr="002E4D88" w:rsidRDefault="004477EC" w:rsidP="00F12D7E">
            <w:r w:rsidRPr="002E4D88">
              <w:t>Школа передового педагогического опыта</w:t>
            </w:r>
          </w:p>
          <w:p w:rsidR="004477EC" w:rsidRPr="002E4D88" w:rsidRDefault="004477EC" w:rsidP="00F12D7E">
            <w:r w:rsidRPr="002E4D88">
              <w:t>Школа начинающего педагога</w:t>
            </w:r>
          </w:p>
          <w:p w:rsidR="004477EC" w:rsidRPr="002E4D88" w:rsidRDefault="004477EC" w:rsidP="00F12D7E">
            <w:r w:rsidRPr="002E4D88">
              <w:t>Творческие лаборатории</w:t>
            </w:r>
          </w:p>
          <w:p w:rsidR="004477EC" w:rsidRPr="002E4D88" w:rsidRDefault="004477EC" w:rsidP="00F12D7E">
            <w:r w:rsidRPr="002E4D88">
              <w:t>Временные творческие группы</w:t>
            </w:r>
          </w:p>
          <w:p w:rsidR="004477EC" w:rsidRPr="002E4D88" w:rsidRDefault="004477EC" w:rsidP="00F12D7E">
            <w:r w:rsidRPr="002E4D88">
              <w:t>Экспертный совет</w:t>
            </w:r>
          </w:p>
          <w:p w:rsidR="004477EC" w:rsidRPr="002E4D88" w:rsidRDefault="004477EC" w:rsidP="00F12D7E">
            <w:r w:rsidRPr="002E4D88">
              <w:t>Проектные команды</w:t>
            </w:r>
          </w:p>
          <w:p w:rsidR="004477EC" w:rsidRPr="002E4D88" w:rsidRDefault="004477EC" w:rsidP="00F12D7E">
            <w:r w:rsidRPr="002E4D88">
              <w:t>Мастер-классы</w:t>
            </w:r>
          </w:p>
          <w:p w:rsidR="004477EC" w:rsidRPr="002E4D88" w:rsidRDefault="004477EC" w:rsidP="00F12D7E">
            <w:r w:rsidRPr="002E4D88">
              <w:t>Лаборатории</w:t>
            </w:r>
          </w:p>
          <w:p w:rsidR="004477EC" w:rsidRPr="002E4D88" w:rsidRDefault="004477EC" w:rsidP="00F12D7E">
            <w:r w:rsidRPr="002E4D88">
              <w:t>Наставничество</w:t>
            </w:r>
          </w:p>
          <w:p w:rsidR="004477EC" w:rsidRPr="002E4D88" w:rsidRDefault="004477EC" w:rsidP="00F12D7E">
            <w:r w:rsidRPr="002E4D88">
              <w:t>Стажировка</w:t>
            </w:r>
          </w:p>
          <w:p w:rsidR="004477EC" w:rsidRPr="002E4D88" w:rsidRDefault="004477EC" w:rsidP="00F12D7E">
            <w:r w:rsidRPr="002E4D88">
              <w:t>Групповые консультации</w:t>
            </w:r>
          </w:p>
          <w:p w:rsidR="004477EC" w:rsidRPr="002E4D88" w:rsidRDefault="004477EC" w:rsidP="00F12D7E">
            <w:proofErr w:type="spellStart"/>
            <w:r w:rsidRPr="002E4D88">
              <w:t>Педконсилиумы</w:t>
            </w:r>
            <w:proofErr w:type="spellEnd"/>
          </w:p>
          <w:p w:rsidR="004477EC" w:rsidRPr="002E4D88" w:rsidRDefault="004477EC" w:rsidP="00F12D7E">
            <w:r w:rsidRPr="002E4D88">
              <w:t>Диспуты</w:t>
            </w:r>
          </w:p>
          <w:p w:rsidR="004477EC" w:rsidRPr="002E4D88" w:rsidRDefault="004477EC" w:rsidP="00F12D7E">
            <w:r w:rsidRPr="002E4D88">
              <w:t>Дебаты</w:t>
            </w:r>
          </w:p>
          <w:p w:rsidR="004477EC" w:rsidRPr="002E4D88" w:rsidRDefault="004477EC" w:rsidP="00F12D7E">
            <w:r w:rsidRPr="002E4D88">
              <w:t>Деловые игры</w:t>
            </w:r>
          </w:p>
          <w:p w:rsidR="004477EC" w:rsidRPr="002E4D88" w:rsidRDefault="004477EC" w:rsidP="00F12D7E">
            <w:r w:rsidRPr="002E4D88">
              <w:t>Ролевые игры</w:t>
            </w:r>
          </w:p>
          <w:p w:rsidR="004477EC" w:rsidRPr="002E4D88" w:rsidRDefault="004477EC" w:rsidP="00F12D7E">
            <w:r w:rsidRPr="002E4D88">
              <w:t>Методические совещания</w:t>
            </w:r>
          </w:p>
          <w:p w:rsidR="004477EC" w:rsidRPr="002E4D88" w:rsidRDefault="004477EC" w:rsidP="00F12D7E">
            <w:r w:rsidRPr="002E4D88">
              <w:t>И др.</w:t>
            </w:r>
          </w:p>
        </w:tc>
        <w:tc>
          <w:tcPr>
            <w:tcW w:w="3191" w:type="dxa"/>
          </w:tcPr>
          <w:p w:rsidR="004477EC" w:rsidRPr="002E4D88" w:rsidRDefault="004477EC" w:rsidP="00F12D7E">
            <w:r w:rsidRPr="002E4D88">
              <w:t>Наставничество</w:t>
            </w:r>
          </w:p>
          <w:p w:rsidR="004477EC" w:rsidRPr="002E4D88" w:rsidRDefault="004477EC" w:rsidP="00F12D7E">
            <w:r w:rsidRPr="002E4D88">
              <w:t>Стажировка</w:t>
            </w:r>
          </w:p>
          <w:p w:rsidR="004477EC" w:rsidRPr="002E4D88" w:rsidRDefault="004477EC" w:rsidP="00F12D7E">
            <w:r w:rsidRPr="002E4D88">
              <w:t>Инд. консультации</w:t>
            </w:r>
          </w:p>
          <w:p w:rsidR="004477EC" w:rsidRPr="002E4D88" w:rsidRDefault="004477EC" w:rsidP="00F12D7E">
            <w:r w:rsidRPr="002E4D88">
              <w:t>Самообразование</w:t>
            </w:r>
          </w:p>
          <w:p w:rsidR="004477EC" w:rsidRPr="002E4D88" w:rsidRDefault="004477EC" w:rsidP="00F12D7E">
            <w:r w:rsidRPr="002E4D88">
              <w:t>Беседы</w:t>
            </w:r>
          </w:p>
          <w:p w:rsidR="004477EC" w:rsidRPr="002E4D88" w:rsidRDefault="004477EC" w:rsidP="00F12D7E">
            <w:r w:rsidRPr="002E4D88">
              <w:t xml:space="preserve">Разборы </w:t>
            </w:r>
            <w:proofErr w:type="spellStart"/>
            <w:r w:rsidRPr="002E4D88">
              <w:t>пед</w:t>
            </w:r>
            <w:proofErr w:type="spellEnd"/>
            <w:r w:rsidRPr="002E4D88">
              <w:t>. ситуаций</w:t>
            </w:r>
          </w:p>
          <w:p w:rsidR="004477EC" w:rsidRPr="002E4D88" w:rsidRDefault="004477EC" w:rsidP="00F12D7E">
            <w:r w:rsidRPr="002E4D88">
              <w:t>Индивидуальные открытые</w:t>
            </w:r>
          </w:p>
          <w:p w:rsidR="004477EC" w:rsidRPr="002E4D88" w:rsidRDefault="004477EC" w:rsidP="00F12D7E">
            <w:r w:rsidRPr="002E4D88">
              <w:t>занятия</w:t>
            </w:r>
          </w:p>
          <w:p w:rsidR="004477EC" w:rsidRPr="002E4D88" w:rsidRDefault="004477EC" w:rsidP="00F12D7E">
            <w:r w:rsidRPr="002E4D88">
              <w:t>Персональные творческие выставки</w:t>
            </w:r>
          </w:p>
          <w:p w:rsidR="004477EC" w:rsidRPr="002E4D88" w:rsidRDefault="004477EC" w:rsidP="00F12D7E">
            <w:r w:rsidRPr="002E4D88">
              <w:t>Индивидуальные творческие отчеты</w:t>
            </w:r>
          </w:p>
          <w:p w:rsidR="004477EC" w:rsidRPr="002E4D88" w:rsidRDefault="004477EC" w:rsidP="00F12D7E">
            <w:r w:rsidRPr="002E4D88">
              <w:t xml:space="preserve">Разработка авторской программы, </w:t>
            </w:r>
            <w:proofErr w:type="spellStart"/>
            <w:r w:rsidRPr="002E4D88">
              <w:t>проекта,модуля</w:t>
            </w:r>
            <w:proofErr w:type="spellEnd"/>
          </w:p>
          <w:p w:rsidR="004477EC" w:rsidRPr="002E4D88" w:rsidRDefault="004477EC" w:rsidP="00F12D7E">
            <w:r w:rsidRPr="002E4D88">
              <w:t>Защита авторской</w:t>
            </w:r>
          </w:p>
          <w:p w:rsidR="004477EC" w:rsidRPr="002E4D88" w:rsidRDefault="004477EC" w:rsidP="00F12D7E">
            <w:r w:rsidRPr="002E4D88">
              <w:t>методики</w:t>
            </w:r>
          </w:p>
        </w:tc>
      </w:tr>
    </w:tbl>
    <w:p w:rsidR="004477EC" w:rsidRPr="00C050B3" w:rsidRDefault="004477EC" w:rsidP="004477EC">
      <w:pPr>
        <w:pStyle w:val="a8"/>
      </w:pPr>
    </w:p>
    <w:p w:rsidR="004477EC" w:rsidRDefault="004477EC" w:rsidP="004477EC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методической работы на 2014-2015 учебный год</w:t>
      </w:r>
    </w:p>
    <w:p w:rsidR="004477EC" w:rsidRDefault="004477EC" w:rsidP="004477EC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4477EC" w:rsidRPr="0009403E" w:rsidRDefault="004477EC" w:rsidP="004477EC">
      <w:pPr>
        <w:spacing w:line="360" w:lineRule="auto"/>
        <w:ind w:firstLine="709"/>
        <w:contextualSpacing/>
        <w:rPr>
          <w:rStyle w:val="c3"/>
          <w:sz w:val="28"/>
          <w:szCs w:val="28"/>
        </w:rPr>
      </w:pPr>
      <w:r w:rsidRPr="0095024F">
        <w:rPr>
          <w:b/>
          <w:sz w:val="28"/>
          <w:szCs w:val="28"/>
        </w:rPr>
        <w:t xml:space="preserve">Единая методическая тема </w:t>
      </w:r>
      <w:r>
        <w:rPr>
          <w:b/>
          <w:sz w:val="28"/>
          <w:szCs w:val="28"/>
        </w:rPr>
        <w:t>на три учебных года</w:t>
      </w:r>
      <w:r w:rsidRPr="0095024F">
        <w:rPr>
          <w:b/>
          <w:sz w:val="28"/>
          <w:szCs w:val="28"/>
        </w:rPr>
        <w:t xml:space="preserve">: </w:t>
      </w:r>
    </w:p>
    <w:p w:rsidR="004477EC" w:rsidRDefault="004477EC" w:rsidP="004477E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5"/>
          <w:b w:val="0"/>
          <w:iCs/>
          <w:sz w:val="28"/>
          <w:szCs w:val="28"/>
        </w:rPr>
      </w:pPr>
      <w:r w:rsidRPr="00932F3A">
        <w:rPr>
          <w:rStyle w:val="a5"/>
          <w:b w:val="0"/>
          <w:iCs/>
          <w:sz w:val="28"/>
          <w:szCs w:val="28"/>
        </w:rPr>
        <w:t>«Повышение качества образования в условиях реализации</w:t>
      </w:r>
      <w:r>
        <w:rPr>
          <w:b/>
          <w:sz w:val="28"/>
          <w:szCs w:val="28"/>
        </w:rPr>
        <w:t xml:space="preserve"> </w:t>
      </w:r>
      <w:r w:rsidRPr="00932F3A">
        <w:rPr>
          <w:rStyle w:val="a5"/>
          <w:b w:val="0"/>
          <w:iCs/>
          <w:sz w:val="28"/>
          <w:szCs w:val="28"/>
        </w:rPr>
        <w:t>Федеральных Государственных образовательных стандартов»</w:t>
      </w:r>
      <w:r>
        <w:rPr>
          <w:rStyle w:val="a5"/>
          <w:b w:val="0"/>
          <w:iCs/>
          <w:sz w:val="28"/>
          <w:szCs w:val="28"/>
        </w:rPr>
        <w:t>.</w:t>
      </w:r>
    </w:p>
    <w:p w:rsidR="004477EC" w:rsidRDefault="004477EC" w:rsidP="004477E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FC6528">
        <w:rPr>
          <w:b/>
          <w:sz w:val="28"/>
          <w:szCs w:val="28"/>
        </w:rPr>
        <w:t>Актуальность темы:</w:t>
      </w:r>
      <w:r w:rsidRPr="00FC6528">
        <w:rPr>
          <w:sz w:val="28"/>
          <w:szCs w:val="28"/>
        </w:rPr>
        <w:t xml:space="preserve"> </w:t>
      </w:r>
    </w:p>
    <w:p w:rsidR="004477EC" w:rsidRPr="00FC6528" w:rsidRDefault="004477EC" w:rsidP="004477E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5"/>
          <w:b w:val="0"/>
          <w:iCs/>
          <w:sz w:val="28"/>
          <w:szCs w:val="28"/>
        </w:rPr>
      </w:pPr>
      <w:r w:rsidRPr="00FC6528">
        <w:rPr>
          <w:sz w:val="28"/>
          <w:szCs w:val="28"/>
        </w:rPr>
        <w:t>Переход среднего профессионального образования к новой парадигме обучения предлагает варианты эффективных, инструментальных ресурсов, накопленных в методологической и педагогической научных школах и активной реализации их через постоянный творческий профессиональный поиск решений учебно-методических проблем обучения.</w:t>
      </w:r>
    </w:p>
    <w:p w:rsidR="004477EC" w:rsidRPr="00C050B3" w:rsidRDefault="004477EC" w:rsidP="004477EC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C050B3">
        <w:rPr>
          <w:rStyle w:val="a5"/>
          <w:iCs/>
          <w:sz w:val="28"/>
          <w:szCs w:val="28"/>
        </w:rPr>
        <w:t>Этапы</w:t>
      </w:r>
      <w:r w:rsidRPr="00C050B3">
        <w:rPr>
          <w:rStyle w:val="a5"/>
          <w:b w:val="0"/>
          <w:iCs/>
          <w:sz w:val="28"/>
          <w:szCs w:val="28"/>
        </w:rPr>
        <w:t xml:space="preserve"> </w:t>
      </w:r>
      <w:r w:rsidRPr="00C050B3">
        <w:rPr>
          <w:b/>
          <w:sz w:val="28"/>
          <w:szCs w:val="28"/>
        </w:rPr>
        <w:t>работы по реализации  единой методической темы:</w:t>
      </w:r>
    </w:p>
    <w:p w:rsidR="004477EC" w:rsidRPr="00C050B3" w:rsidRDefault="004477EC" w:rsidP="004477E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50B3">
        <w:rPr>
          <w:sz w:val="28"/>
          <w:szCs w:val="28"/>
        </w:rPr>
        <w:t>2014-2015 г. –</w:t>
      </w:r>
      <w:r>
        <w:rPr>
          <w:sz w:val="28"/>
          <w:szCs w:val="28"/>
        </w:rPr>
        <w:t xml:space="preserve"> </w:t>
      </w:r>
      <w:r w:rsidRPr="00C050B3">
        <w:rPr>
          <w:sz w:val="28"/>
          <w:szCs w:val="28"/>
        </w:rPr>
        <w:t>Учебно-методическое сопровождение ППССЗ и ППКРС и его целостная реализация в образовательном процессе в условиях внедрения ФГОС по специа</w:t>
      </w:r>
      <w:r>
        <w:rPr>
          <w:sz w:val="28"/>
          <w:szCs w:val="28"/>
        </w:rPr>
        <w:t>льностям и профессиям техникума</w:t>
      </w:r>
      <w:r w:rsidRPr="00C050B3">
        <w:rPr>
          <w:sz w:val="28"/>
          <w:szCs w:val="28"/>
        </w:rPr>
        <w:t>;</w:t>
      </w:r>
    </w:p>
    <w:p w:rsidR="004477EC" w:rsidRPr="00C050B3" w:rsidRDefault="004477EC" w:rsidP="004477E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050B3">
        <w:rPr>
          <w:sz w:val="28"/>
          <w:szCs w:val="28"/>
        </w:rPr>
        <w:t xml:space="preserve">2015-2016 г. – Повышение качества профессиональной </w:t>
      </w:r>
      <w:proofErr w:type="spellStart"/>
      <w:r w:rsidRPr="00C050B3">
        <w:rPr>
          <w:sz w:val="28"/>
          <w:szCs w:val="28"/>
        </w:rPr>
        <w:t>подгоовки</w:t>
      </w:r>
      <w:proofErr w:type="spellEnd"/>
      <w:r w:rsidRPr="00C050B3">
        <w:rPr>
          <w:sz w:val="28"/>
          <w:szCs w:val="28"/>
        </w:rPr>
        <w:t xml:space="preserve"> за счет внедрение эффективно-образовательных технологий на основе </w:t>
      </w:r>
      <w:proofErr w:type="spellStart"/>
      <w:r w:rsidRPr="00C050B3">
        <w:rPr>
          <w:sz w:val="28"/>
          <w:szCs w:val="28"/>
        </w:rPr>
        <w:t>мод</w:t>
      </w:r>
      <w:r>
        <w:rPr>
          <w:sz w:val="28"/>
          <w:szCs w:val="28"/>
        </w:rPr>
        <w:t>ульно-компетентностного</w:t>
      </w:r>
      <w:proofErr w:type="spellEnd"/>
      <w:r>
        <w:rPr>
          <w:sz w:val="28"/>
          <w:szCs w:val="28"/>
        </w:rPr>
        <w:t xml:space="preserve"> подхода;</w:t>
      </w:r>
    </w:p>
    <w:p w:rsidR="004477EC" w:rsidRDefault="004477EC" w:rsidP="004477E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C050B3">
        <w:rPr>
          <w:sz w:val="28"/>
          <w:szCs w:val="28"/>
        </w:rPr>
        <w:t>2016-2017 г. – Достижение высоких личностных результатов образования через компетентностный п</w:t>
      </w:r>
      <w:r>
        <w:rPr>
          <w:sz w:val="28"/>
          <w:szCs w:val="28"/>
        </w:rPr>
        <w:t>одход в условиях внедрения ФГОС</w:t>
      </w:r>
      <w:r w:rsidRPr="00C050B3">
        <w:rPr>
          <w:sz w:val="28"/>
          <w:szCs w:val="28"/>
        </w:rPr>
        <w:t>.</w:t>
      </w:r>
    </w:p>
    <w:p w:rsidR="004477EC" w:rsidRPr="0009403E" w:rsidRDefault="004477EC" w:rsidP="004477E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09403E">
        <w:rPr>
          <w:b/>
          <w:sz w:val="28"/>
          <w:szCs w:val="28"/>
        </w:rPr>
        <w:t>Единая методическая проблема года:</w:t>
      </w:r>
    </w:p>
    <w:p w:rsidR="004477EC" w:rsidRPr="0034678B" w:rsidRDefault="004477EC" w:rsidP="004477EC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C050B3">
        <w:rPr>
          <w:sz w:val="28"/>
          <w:szCs w:val="28"/>
        </w:rPr>
        <w:t>Учебно-методическое сопровождение ППССЗ и ППКРС и его целостная реализация в образовательном процессе в условиях внедрения ФГОС по специа</w:t>
      </w:r>
      <w:r>
        <w:rPr>
          <w:sz w:val="28"/>
          <w:szCs w:val="28"/>
        </w:rPr>
        <w:t>льностям и профессиям техникума</w:t>
      </w:r>
    </w:p>
    <w:p w:rsidR="004477EC" w:rsidRPr="0095024F" w:rsidRDefault="004477EC" w:rsidP="004477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050B3">
        <w:rPr>
          <w:b/>
          <w:sz w:val="28"/>
          <w:szCs w:val="28"/>
        </w:rPr>
        <w:t>Стратегическая</w:t>
      </w:r>
      <w:r w:rsidRPr="0095024F">
        <w:rPr>
          <w:b/>
          <w:sz w:val="28"/>
          <w:szCs w:val="28"/>
        </w:rPr>
        <w:t xml:space="preserve"> цель методической работы:</w:t>
      </w:r>
      <w:r w:rsidRPr="0095024F">
        <w:rPr>
          <w:sz w:val="28"/>
          <w:szCs w:val="28"/>
        </w:rPr>
        <w:t xml:space="preserve"> </w:t>
      </w:r>
    </w:p>
    <w:p w:rsidR="004477EC" w:rsidRPr="0095024F" w:rsidRDefault="004477EC" w:rsidP="004477EC">
      <w:pPr>
        <w:spacing w:before="100" w:beforeAutospacing="1" w:after="10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95024F">
        <w:rPr>
          <w:sz w:val="28"/>
          <w:szCs w:val="28"/>
        </w:rPr>
        <w:t>повышение результативности и качества образовательного процесса через непрерывное совершенствование уровня педагогического мастерства, информационной и методической культуры, компетентность преподавателей.</w:t>
      </w:r>
    </w:p>
    <w:p w:rsidR="004477EC" w:rsidRPr="0095024F" w:rsidRDefault="004477EC" w:rsidP="004477EC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95024F">
        <w:rPr>
          <w:b/>
          <w:sz w:val="28"/>
          <w:szCs w:val="28"/>
        </w:rPr>
        <w:t xml:space="preserve"> методической работы</w:t>
      </w:r>
      <w:r>
        <w:rPr>
          <w:b/>
          <w:sz w:val="28"/>
          <w:szCs w:val="28"/>
        </w:rPr>
        <w:t xml:space="preserve"> по реализации методической темы года</w:t>
      </w:r>
      <w:r w:rsidRPr="0095024F">
        <w:rPr>
          <w:b/>
          <w:sz w:val="28"/>
          <w:szCs w:val="28"/>
        </w:rPr>
        <w:t>:</w:t>
      </w:r>
    </w:p>
    <w:p w:rsidR="004477EC" w:rsidRPr="0095024F" w:rsidRDefault="004477EC" w:rsidP="004477EC">
      <w:pPr>
        <w:pStyle w:val="listparagraph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5024F">
        <w:rPr>
          <w:sz w:val="28"/>
          <w:szCs w:val="28"/>
        </w:rPr>
        <w:t>беспечение комплексного информационно-коммуникационного и учебно-методического сопровождения перехода на ФГОС СПО нового поколения.</w:t>
      </w:r>
    </w:p>
    <w:p w:rsidR="004477EC" w:rsidRDefault="004477EC" w:rsidP="004477EC">
      <w:pPr>
        <w:spacing w:line="360" w:lineRule="auto"/>
        <w:ind w:firstLine="709"/>
        <w:contextualSpacing/>
        <w:jc w:val="both"/>
        <w:rPr>
          <w:rStyle w:val="a9"/>
          <w:b/>
          <w:bCs/>
          <w:i w:val="0"/>
          <w:sz w:val="28"/>
          <w:szCs w:val="28"/>
        </w:rPr>
      </w:pPr>
      <w:r w:rsidRPr="00EB4196">
        <w:rPr>
          <w:rStyle w:val="a9"/>
          <w:b/>
          <w:bCs/>
          <w:sz w:val="28"/>
          <w:szCs w:val="28"/>
        </w:rPr>
        <w:t>Основные задачи методической работы  2014-2015 учебный год</w:t>
      </w:r>
    </w:p>
    <w:p w:rsidR="004477EC" w:rsidRPr="0054081A" w:rsidRDefault="004477EC" w:rsidP="004477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4081A">
        <w:rPr>
          <w:sz w:val="28"/>
          <w:szCs w:val="28"/>
        </w:rPr>
        <w:t>Подготовка учебно-методической документации для образовательной деятельности техникума.</w:t>
      </w:r>
    </w:p>
    <w:p w:rsidR="004477EC" w:rsidRPr="0054081A" w:rsidRDefault="004477EC" w:rsidP="004477EC">
      <w:pPr>
        <w:pStyle w:val="listparagraph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4081A">
        <w:rPr>
          <w:sz w:val="28"/>
          <w:szCs w:val="28"/>
        </w:rPr>
        <w:t>Расширение сетевого взаимодействия.</w:t>
      </w:r>
    </w:p>
    <w:p w:rsidR="004477EC" w:rsidRPr="0054081A" w:rsidRDefault="004477EC" w:rsidP="004477E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54081A">
        <w:rPr>
          <w:iCs/>
          <w:sz w:val="28"/>
          <w:szCs w:val="28"/>
        </w:rPr>
        <w:t>Создание условий для непрерывного повышения профессиональной компетенции преподавателей и мастеров производственного обучения и  совершенствования их деятельности с учетом основных направлений научно-методической и инновационной работы </w:t>
      </w:r>
    </w:p>
    <w:p w:rsidR="004477EC" w:rsidRPr="0054081A" w:rsidRDefault="004477EC" w:rsidP="004477E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54081A">
        <w:rPr>
          <w:iCs/>
          <w:sz w:val="28"/>
          <w:szCs w:val="28"/>
        </w:rPr>
        <w:t xml:space="preserve">Организация работы по научно-методическому обеспечению образовательных стандартов СПО третьего поколения, созданию необходимых условий для внедрения инноваций в учебно-воспитательный процесс </w:t>
      </w:r>
    </w:p>
    <w:p w:rsidR="004477EC" w:rsidRPr="0054081A" w:rsidRDefault="004477EC" w:rsidP="004477EC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5. </w:t>
      </w:r>
      <w:r w:rsidRPr="0054081A">
        <w:rPr>
          <w:iCs/>
          <w:sz w:val="28"/>
          <w:szCs w:val="28"/>
        </w:rPr>
        <w:t xml:space="preserve">Активизация работы по выявлению и обобщению актуального педагогического опыта </w:t>
      </w:r>
      <w:r>
        <w:rPr>
          <w:iCs/>
          <w:sz w:val="28"/>
          <w:szCs w:val="28"/>
        </w:rPr>
        <w:t>на всех уровнях.</w:t>
      </w:r>
    </w:p>
    <w:p w:rsidR="004477EC" w:rsidRDefault="004477EC" w:rsidP="004477EC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Pr="0054081A">
        <w:rPr>
          <w:iCs/>
          <w:sz w:val="28"/>
          <w:szCs w:val="28"/>
        </w:rPr>
        <w:t>Совершенствование системы мониторинга и диагностики успешности  образования, уровня профессиональной компетентности и методической подготовки педагогов</w:t>
      </w:r>
    </w:p>
    <w:p w:rsidR="004477EC" w:rsidRPr="0054081A" w:rsidRDefault="004477EC" w:rsidP="004477E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>7. Расширение и обновление информационно-методического ресурса техникума.</w:t>
      </w:r>
    </w:p>
    <w:p w:rsidR="004477EC" w:rsidRPr="0095024F" w:rsidRDefault="004477EC" w:rsidP="004477EC">
      <w:pPr>
        <w:pStyle w:val="listparagraph"/>
        <w:spacing w:before="0" w:beforeAutospacing="0" w:after="0" w:afterAutospacing="0" w:line="360" w:lineRule="auto"/>
        <w:ind w:firstLine="709"/>
        <w:contextualSpacing/>
        <w:jc w:val="both"/>
        <w:rPr>
          <w:b/>
          <w:sz w:val="28"/>
          <w:szCs w:val="28"/>
        </w:rPr>
      </w:pPr>
      <w:r w:rsidRPr="0095024F">
        <w:rPr>
          <w:b/>
          <w:sz w:val="28"/>
          <w:szCs w:val="28"/>
        </w:rPr>
        <w:t>Направления деятельности</w:t>
      </w:r>
      <w:r>
        <w:rPr>
          <w:b/>
          <w:sz w:val="28"/>
          <w:szCs w:val="28"/>
        </w:rPr>
        <w:t xml:space="preserve"> методической службы на 2014-2015 учебный год</w:t>
      </w:r>
      <w:r w:rsidRPr="0095024F">
        <w:rPr>
          <w:b/>
          <w:sz w:val="28"/>
          <w:szCs w:val="28"/>
        </w:rPr>
        <w:t>:</w:t>
      </w:r>
    </w:p>
    <w:p w:rsidR="004477EC" w:rsidRDefault="004477EC" w:rsidP="004477EC">
      <w:pPr>
        <w:pStyle w:val="listparagraph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Pr="0095024F">
        <w:rPr>
          <w:sz w:val="28"/>
          <w:szCs w:val="28"/>
        </w:rPr>
        <w:t>рганизационная работа.</w:t>
      </w:r>
    </w:p>
    <w:p w:rsidR="004477EC" w:rsidRDefault="004477EC" w:rsidP="004477EC">
      <w:pPr>
        <w:pStyle w:val="listparagraph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Учебно-методическая.</w:t>
      </w:r>
    </w:p>
    <w:p w:rsidR="004477EC" w:rsidRPr="0095024F" w:rsidRDefault="004477EC" w:rsidP="004477EC">
      <w:pPr>
        <w:pStyle w:val="listparagraph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Повышение квалификации.</w:t>
      </w:r>
    </w:p>
    <w:p w:rsidR="004477EC" w:rsidRPr="0095024F" w:rsidRDefault="004477EC" w:rsidP="004477EC">
      <w:pPr>
        <w:pStyle w:val="listparagraph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024F">
        <w:rPr>
          <w:sz w:val="28"/>
          <w:szCs w:val="28"/>
        </w:rPr>
        <w:t>. Информационное обеспечение.</w:t>
      </w:r>
    </w:p>
    <w:p w:rsidR="004477EC" w:rsidRDefault="004477EC" w:rsidP="004477EC">
      <w:pPr>
        <w:pStyle w:val="listparagraph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024F">
        <w:rPr>
          <w:sz w:val="28"/>
          <w:szCs w:val="28"/>
        </w:rPr>
        <w:t>. Инновационная деятельность.</w:t>
      </w:r>
    </w:p>
    <w:p w:rsidR="004477EC" w:rsidRPr="0095024F" w:rsidRDefault="004477EC" w:rsidP="004477EC">
      <w:pPr>
        <w:pStyle w:val="listparagraph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 Экспертно-оценочная работа.</w:t>
      </w:r>
    </w:p>
    <w:p w:rsidR="004477EC" w:rsidRPr="00EB4196" w:rsidRDefault="004477EC" w:rsidP="004477EC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95024F">
        <w:rPr>
          <w:rStyle w:val="a9"/>
          <w:b/>
          <w:bCs/>
          <w:sz w:val="28"/>
          <w:szCs w:val="28"/>
        </w:rPr>
        <w:lastRenderedPageBreak/>
        <w:t> </w:t>
      </w:r>
      <w:r w:rsidRPr="00EB4196">
        <w:rPr>
          <w:rStyle w:val="a9"/>
          <w:b/>
          <w:bCs/>
          <w:sz w:val="28"/>
          <w:szCs w:val="28"/>
        </w:rPr>
        <w:t>Решение данных задач будет осуществляться через работу:</w:t>
      </w:r>
    </w:p>
    <w:p w:rsidR="004477EC" w:rsidRPr="0095024F" w:rsidRDefault="004477EC" w:rsidP="004477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4F">
        <w:rPr>
          <w:sz w:val="28"/>
          <w:szCs w:val="28"/>
        </w:rPr>
        <w:t> </w:t>
      </w:r>
      <w:r w:rsidRPr="0034678B">
        <w:rPr>
          <w:i/>
          <w:sz w:val="28"/>
          <w:szCs w:val="28"/>
        </w:rPr>
        <w:t xml:space="preserve">- </w:t>
      </w:r>
      <w:r w:rsidRPr="001F4895">
        <w:rPr>
          <w:sz w:val="28"/>
          <w:szCs w:val="28"/>
        </w:rPr>
        <w:t>Методического совета</w:t>
      </w:r>
      <w:r w:rsidRPr="0095024F">
        <w:rPr>
          <w:sz w:val="28"/>
          <w:szCs w:val="28"/>
        </w:rPr>
        <w:t xml:space="preserve">, который координирует всю методическую работу в </w:t>
      </w:r>
      <w:r>
        <w:rPr>
          <w:sz w:val="28"/>
          <w:szCs w:val="28"/>
        </w:rPr>
        <w:t>техникуме</w:t>
      </w:r>
      <w:r w:rsidRPr="0095024F">
        <w:rPr>
          <w:sz w:val="28"/>
          <w:szCs w:val="28"/>
        </w:rPr>
        <w:t>, организует работу по изучению федеральных государственных образовательных стандартов, новых образовательных программ, ведет работу по повышению научно-методического уровня каждого преподавателя, вводит преподавателей в круг педагогических инноваций, утверждает разработанные преподавателями учебные, учебно-методические пособия, рекомендации (см. план работы)</w:t>
      </w:r>
    </w:p>
    <w:p w:rsidR="004477EC" w:rsidRPr="0095024F" w:rsidRDefault="004477EC" w:rsidP="004477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предметно-</w:t>
      </w:r>
      <w:r w:rsidRPr="0034678B">
        <w:rPr>
          <w:sz w:val="28"/>
          <w:szCs w:val="28"/>
        </w:rPr>
        <w:t>цикловых комиссий (ПЦК),</w:t>
      </w:r>
      <w:r w:rsidRPr="0095024F">
        <w:rPr>
          <w:sz w:val="28"/>
          <w:szCs w:val="28"/>
        </w:rPr>
        <w:t xml:space="preserve"> которые рассматривают вопросы по повышению уровня учебно-воспитательной работы и качества знаний студентов, организуют обмен опытом, внедрение передового педагогического опыта и достижений педагогической науки, обсуждают наиболее трудные разделы и темы новых рабочих программ, подготовку тестовых заданий, контрольных работ, вопросов экзаменационных билетов для проверки знаний студентов, обсуждают результаты контрольных работ, экзаменов, разрабатывают рекомендации по повышению качества знаний студентов;</w:t>
      </w:r>
    </w:p>
    <w:p w:rsidR="004477EC" w:rsidRPr="0095024F" w:rsidRDefault="004477EC" w:rsidP="004477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4F">
        <w:rPr>
          <w:sz w:val="28"/>
          <w:szCs w:val="28"/>
        </w:rPr>
        <w:t xml:space="preserve">- </w:t>
      </w:r>
      <w:r>
        <w:rPr>
          <w:sz w:val="28"/>
          <w:szCs w:val="28"/>
        </w:rPr>
        <w:t>Школы начинающего педагога</w:t>
      </w:r>
      <w:r w:rsidRPr="0034678B">
        <w:rPr>
          <w:sz w:val="28"/>
          <w:szCs w:val="28"/>
        </w:rPr>
        <w:t>,</w:t>
      </w:r>
      <w:r w:rsidRPr="0095024F">
        <w:rPr>
          <w:sz w:val="28"/>
          <w:szCs w:val="28"/>
        </w:rPr>
        <w:t xml:space="preserve"> которую организует методист. Занятия с начинающими  педагогами  проводятся по специальному плану, включающему обсуждение вопросов особенностей планирования своей работы, постановки целей и задач занятий, техники и методики преподавания, форм и видов контроля. Такая работа с преподавателями способствует развитию профессиональной устойчивости, творческой самореализации личности начинающего педагога (см. план работы).</w:t>
      </w:r>
    </w:p>
    <w:p w:rsidR="004477EC" w:rsidRPr="0095024F" w:rsidRDefault="004477EC" w:rsidP="004477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4F">
        <w:rPr>
          <w:sz w:val="28"/>
          <w:szCs w:val="28"/>
        </w:rPr>
        <w:t xml:space="preserve">- </w:t>
      </w:r>
      <w:r w:rsidRPr="001F4895">
        <w:rPr>
          <w:sz w:val="28"/>
          <w:szCs w:val="28"/>
        </w:rPr>
        <w:t>мероприятия по повышению педагогического мастерства</w:t>
      </w:r>
      <w:r w:rsidRPr="0095024F">
        <w:rPr>
          <w:sz w:val="28"/>
          <w:szCs w:val="28"/>
        </w:rPr>
        <w:t xml:space="preserve">, что является предпосылкой развития их творческих способностей. На совершенствование педагогического мастерства преподавателей направлены как индивидуальные, так и коллективные формы методической работы такие, как: психолого-педагогические семинары, методические семинары, психолого-педагогические чтения, творческие мастерские, площадки, </w:t>
      </w:r>
      <w:r w:rsidRPr="0095024F">
        <w:rPr>
          <w:sz w:val="28"/>
          <w:szCs w:val="28"/>
        </w:rPr>
        <w:lastRenderedPageBreak/>
        <w:t xml:space="preserve">практикумы, диспуты, «круглые столы»,  открытые аудиторные нетрадиционные занятия (урок-конференция, урок-конкурс, проблемный урок, интегрированный урок, урок с элементами деловой игры, по методу проектов, </w:t>
      </w:r>
      <w:proofErr w:type="spellStart"/>
      <w:r w:rsidRPr="0095024F">
        <w:rPr>
          <w:sz w:val="28"/>
          <w:szCs w:val="28"/>
        </w:rPr>
        <w:t>модерации</w:t>
      </w:r>
      <w:proofErr w:type="spellEnd"/>
      <w:r w:rsidRPr="0095024F">
        <w:rPr>
          <w:sz w:val="28"/>
          <w:szCs w:val="28"/>
        </w:rPr>
        <w:t>, портфолио) и внеаудиторные занятия (конференции, конкурсы, викторины, олимпиады).</w:t>
      </w:r>
    </w:p>
    <w:p w:rsidR="004477EC" w:rsidRDefault="004477EC" w:rsidP="004477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5024F">
        <w:rPr>
          <w:sz w:val="28"/>
          <w:szCs w:val="28"/>
        </w:rPr>
        <w:t xml:space="preserve">- </w:t>
      </w:r>
      <w:r w:rsidRPr="001F4895">
        <w:rPr>
          <w:sz w:val="28"/>
          <w:szCs w:val="28"/>
        </w:rPr>
        <w:t>методического кабинета</w:t>
      </w:r>
      <w:r w:rsidRPr="0095024F">
        <w:rPr>
          <w:sz w:val="28"/>
          <w:szCs w:val="28"/>
        </w:rPr>
        <w:t>, который как координатор образовательного процесса, планирует и прогнозирует подготовку, переподготовку и повышение квалификации руководителей и преподавателей, организует аттестацию руководящих и педагогических работников, разработку, рецензирование и подготовку к утверждению учебно-методической документации, анализирует и обобщает результаты УИРС, НИРС и экспериментальные работы колледжа, оказывает консультативную и методическую помощь преподавателям</w:t>
      </w:r>
      <w:r>
        <w:rPr>
          <w:sz w:val="28"/>
          <w:szCs w:val="28"/>
        </w:rPr>
        <w:t>;</w:t>
      </w:r>
    </w:p>
    <w:p w:rsidR="004477EC" w:rsidRPr="0095024F" w:rsidRDefault="004477EC" w:rsidP="004477EC">
      <w:pPr>
        <w:pStyle w:val="aa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научно-исследовательского центра, который  </w:t>
      </w:r>
      <w:r w:rsidRPr="0095024F">
        <w:rPr>
          <w:sz w:val="28"/>
          <w:szCs w:val="28"/>
        </w:rPr>
        <w:t xml:space="preserve">.            </w:t>
      </w:r>
    </w:p>
    <w:p w:rsidR="004477EC" w:rsidRPr="0095024F" w:rsidRDefault="004477EC" w:rsidP="004477EC">
      <w:pPr>
        <w:pStyle w:val="a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5024F">
        <w:rPr>
          <w:sz w:val="28"/>
          <w:szCs w:val="28"/>
        </w:rPr>
        <w:t xml:space="preserve">Реализация этих форм методической работы планируется осуществлять через использование актуальных </w:t>
      </w:r>
      <w:r w:rsidRPr="0095024F">
        <w:rPr>
          <w:b/>
          <w:sz w:val="28"/>
          <w:szCs w:val="28"/>
        </w:rPr>
        <w:t>педагогических технологий:</w:t>
      </w:r>
    </w:p>
    <w:p w:rsidR="004477EC" w:rsidRPr="0095024F" w:rsidRDefault="004477EC" w:rsidP="004477EC">
      <w:pPr>
        <w:spacing w:line="360" w:lineRule="auto"/>
        <w:ind w:left="709"/>
        <w:jc w:val="both"/>
        <w:rPr>
          <w:sz w:val="28"/>
          <w:szCs w:val="28"/>
        </w:rPr>
      </w:pPr>
      <w:r w:rsidRPr="0095024F">
        <w:rPr>
          <w:sz w:val="28"/>
          <w:szCs w:val="28"/>
        </w:rPr>
        <w:t>технологию проектного метода;</w:t>
      </w:r>
    </w:p>
    <w:p w:rsidR="004477EC" w:rsidRPr="0095024F" w:rsidRDefault="004477EC" w:rsidP="004477EC">
      <w:pPr>
        <w:spacing w:line="360" w:lineRule="auto"/>
        <w:ind w:left="709"/>
        <w:jc w:val="both"/>
        <w:rPr>
          <w:sz w:val="28"/>
          <w:szCs w:val="28"/>
        </w:rPr>
      </w:pPr>
      <w:r w:rsidRPr="0095024F">
        <w:rPr>
          <w:sz w:val="28"/>
          <w:szCs w:val="28"/>
        </w:rPr>
        <w:t>технологию личностно-ориентированного обучения;</w:t>
      </w:r>
    </w:p>
    <w:p w:rsidR="004477EC" w:rsidRPr="0095024F" w:rsidRDefault="004477EC" w:rsidP="004477EC">
      <w:pPr>
        <w:spacing w:line="360" w:lineRule="auto"/>
        <w:ind w:left="709"/>
        <w:jc w:val="both"/>
        <w:rPr>
          <w:sz w:val="28"/>
          <w:szCs w:val="28"/>
        </w:rPr>
      </w:pPr>
      <w:r w:rsidRPr="0095024F">
        <w:rPr>
          <w:sz w:val="28"/>
          <w:szCs w:val="28"/>
        </w:rPr>
        <w:t>технологию кейс-метода;</w:t>
      </w:r>
    </w:p>
    <w:p w:rsidR="004477EC" w:rsidRPr="0095024F" w:rsidRDefault="004477EC" w:rsidP="004477EC">
      <w:pPr>
        <w:spacing w:line="360" w:lineRule="auto"/>
        <w:ind w:left="709"/>
        <w:jc w:val="both"/>
        <w:rPr>
          <w:sz w:val="28"/>
          <w:szCs w:val="28"/>
        </w:rPr>
      </w:pPr>
      <w:r w:rsidRPr="0095024F">
        <w:rPr>
          <w:sz w:val="28"/>
          <w:szCs w:val="28"/>
        </w:rPr>
        <w:t>технологию модульного обучения;</w:t>
      </w:r>
    </w:p>
    <w:p w:rsidR="004477EC" w:rsidRPr="0095024F" w:rsidRDefault="004477EC" w:rsidP="004477EC">
      <w:pPr>
        <w:spacing w:line="360" w:lineRule="auto"/>
        <w:ind w:left="709"/>
        <w:jc w:val="both"/>
        <w:rPr>
          <w:sz w:val="28"/>
          <w:szCs w:val="28"/>
        </w:rPr>
      </w:pPr>
      <w:r w:rsidRPr="0095024F">
        <w:rPr>
          <w:sz w:val="28"/>
          <w:szCs w:val="28"/>
        </w:rPr>
        <w:t>информационных технологий;</w:t>
      </w:r>
    </w:p>
    <w:p w:rsidR="00A4228E" w:rsidRDefault="004477EC" w:rsidP="004477EC">
      <w:pPr>
        <w:rPr>
          <w:sz w:val="28"/>
          <w:szCs w:val="28"/>
        </w:rPr>
      </w:pPr>
      <w:r w:rsidRPr="0095024F">
        <w:rPr>
          <w:sz w:val="28"/>
          <w:szCs w:val="28"/>
        </w:rPr>
        <w:t>технологию научно-исследовательской деятельности.</w:t>
      </w:r>
    </w:p>
    <w:p w:rsidR="004477EC" w:rsidRDefault="004477EC" w:rsidP="004477EC">
      <w:pPr>
        <w:rPr>
          <w:sz w:val="28"/>
          <w:szCs w:val="28"/>
        </w:rPr>
      </w:pPr>
    </w:p>
    <w:p w:rsidR="004477EC" w:rsidRDefault="004477EC" w:rsidP="004477EC">
      <w:pPr>
        <w:rPr>
          <w:sz w:val="28"/>
          <w:szCs w:val="28"/>
        </w:rPr>
      </w:pPr>
    </w:p>
    <w:p w:rsidR="004477EC" w:rsidRDefault="004477EC" w:rsidP="004477EC">
      <w:pPr>
        <w:rPr>
          <w:sz w:val="28"/>
          <w:szCs w:val="28"/>
        </w:rPr>
      </w:pPr>
    </w:p>
    <w:p w:rsidR="004477EC" w:rsidRDefault="004477EC" w:rsidP="004477EC">
      <w:pPr>
        <w:rPr>
          <w:sz w:val="28"/>
          <w:szCs w:val="28"/>
        </w:rPr>
      </w:pPr>
    </w:p>
    <w:p w:rsidR="004477EC" w:rsidRDefault="004477EC" w:rsidP="004477EC">
      <w:pPr>
        <w:rPr>
          <w:sz w:val="28"/>
          <w:szCs w:val="28"/>
        </w:rPr>
      </w:pPr>
    </w:p>
    <w:p w:rsidR="004477EC" w:rsidRDefault="004477EC" w:rsidP="004477EC">
      <w:pPr>
        <w:rPr>
          <w:sz w:val="28"/>
          <w:szCs w:val="28"/>
        </w:rPr>
      </w:pPr>
    </w:p>
    <w:p w:rsidR="004477EC" w:rsidRDefault="004477EC" w:rsidP="004477EC">
      <w:pPr>
        <w:rPr>
          <w:sz w:val="28"/>
          <w:szCs w:val="28"/>
        </w:rPr>
      </w:pPr>
    </w:p>
    <w:p w:rsidR="004477EC" w:rsidRDefault="004477EC" w:rsidP="004477EC">
      <w:pPr>
        <w:rPr>
          <w:sz w:val="28"/>
          <w:szCs w:val="28"/>
        </w:rPr>
      </w:pPr>
    </w:p>
    <w:p w:rsidR="004477EC" w:rsidRDefault="004477EC" w:rsidP="004477EC">
      <w:pPr>
        <w:rPr>
          <w:sz w:val="28"/>
          <w:szCs w:val="28"/>
        </w:rPr>
      </w:pPr>
    </w:p>
    <w:p w:rsidR="004477EC" w:rsidRDefault="004477EC" w:rsidP="004477EC">
      <w:pPr>
        <w:rPr>
          <w:sz w:val="28"/>
          <w:szCs w:val="28"/>
        </w:rPr>
      </w:pPr>
    </w:p>
    <w:p w:rsidR="004477EC" w:rsidRDefault="004477EC" w:rsidP="004477EC">
      <w:pPr>
        <w:rPr>
          <w:sz w:val="28"/>
          <w:szCs w:val="28"/>
        </w:rPr>
      </w:pPr>
    </w:p>
    <w:p w:rsidR="004477EC" w:rsidRDefault="004477EC" w:rsidP="004477EC">
      <w:pPr>
        <w:rPr>
          <w:sz w:val="28"/>
          <w:szCs w:val="28"/>
        </w:rPr>
      </w:pPr>
    </w:p>
    <w:p w:rsidR="004477EC" w:rsidRDefault="004477EC" w:rsidP="004477EC"/>
    <w:sectPr w:rsidR="004477EC" w:rsidSect="004E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477EC"/>
    <w:rsid w:val="00010613"/>
    <w:rsid w:val="0001562B"/>
    <w:rsid w:val="00015771"/>
    <w:rsid w:val="000243E5"/>
    <w:rsid w:val="00024DC9"/>
    <w:rsid w:val="00030DDD"/>
    <w:rsid w:val="000343EA"/>
    <w:rsid w:val="00046C4E"/>
    <w:rsid w:val="00056125"/>
    <w:rsid w:val="00066422"/>
    <w:rsid w:val="0008367D"/>
    <w:rsid w:val="00083A34"/>
    <w:rsid w:val="00085FA5"/>
    <w:rsid w:val="00094617"/>
    <w:rsid w:val="00094A9E"/>
    <w:rsid w:val="00094AB5"/>
    <w:rsid w:val="000A19F8"/>
    <w:rsid w:val="000A31C1"/>
    <w:rsid w:val="000A3C68"/>
    <w:rsid w:val="000A3E91"/>
    <w:rsid w:val="000B746C"/>
    <w:rsid w:val="000C10E2"/>
    <w:rsid w:val="000C2674"/>
    <w:rsid w:val="000C4F23"/>
    <w:rsid w:val="000C5622"/>
    <w:rsid w:val="000D03D1"/>
    <w:rsid w:val="000D4C06"/>
    <w:rsid w:val="000D5B2B"/>
    <w:rsid w:val="000D645D"/>
    <w:rsid w:val="000E15C0"/>
    <w:rsid w:val="000E2E33"/>
    <w:rsid w:val="000E55E3"/>
    <w:rsid w:val="001064C3"/>
    <w:rsid w:val="00114599"/>
    <w:rsid w:val="001166E9"/>
    <w:rsid w:val="00117021"/>
    <w:rsid w:val="00117630"/>
    <w:rsid w:val="00122EFA"/>
    <w:rsid w:val="001303F1"/>
    <w:rsid w:val="00130E8C"/>
    <w:rsid w:val="00132885"/>
    <w:rsid w:val="0013748D"/>
    <w:rsid w:val="0014107E"/>
    <w:rsid w:val="00147681"/>
    <w:rsid w:val="00150932"/>
    <w:rsid w:val="00152F3D"/>
    <w:rsid w:val="001554E1"/>
    <w:rsid w:val="00155AA1"/>
    <w:rsid w:val="00162BF1"/>
    <w:rsid w:val="00163029"/>
    <w:rsid w:val="00167F01"/>
    <w:rsid w:val="0017597E"/>
    <w:rsid w:val="001762D6"/>
    <w:rsid w:val="001767DD"/>
    <w:rsid w:val="00185168"/>
    <w:rsid w:val="00187759"/>
    <w:rsid w:val="00196DA3"/>
    <w:rsid w:val="001A2F6C"/>
    <w:rsid w:val="001B15E4"/>
    <w:rsid w:val="001B16A2"/>
    <w:rsid w:val="001B3EC5"/>
    <w:rsid w:val="001D4A3B"/>
    <w:rsid w:val="001E61BC"/>
    <w:rsid w:val="001F240E"/>
    <w:rsid w:val="002150DD"/>
    <w:rsid w:val="002225D6"/>
    <w:rsid w:val="0022518D"/>
    <w:rsid w:val="00225967"/>
    <w:rsid w:val="00232A10"/>
    <w:rsid w:val="00234BE6"/>
    <w:rsid w:val="002412E8"/>
    <w:rsid w:val="00241D58"/>
    <w:rsid w:val="00245A3F"/>
    <w:rsid w:val="00254C6F"/>
    <w:rsid w:val="0025625C"/>
    <w:rsid w:val="00257E23"/>
    <w:rsid w:val="0026139B"/>
    <w:rsid w:val="00264529"/>
    <w:rsid w:val="00274DD2"/>
    <w:rsid w:val="002947A1"/>
    <w:rsid w:val="002B239F"/>
    <w:rsid w:val="002B2CB7"/>
    <w:rsid w:val="002B5FDB"/>
    <w:rsid w:val="002B6354"/>
    <w:rsid w:val="002B7B51"/>
    <w:rsid w:val="002C7882"/>
    <w:rsid w:val="002E1CB6"/>
    <w:rsid w:val="002E7DE7"/>
    <w:rsid w:val="002F0A09"/>
    <w:rsid w:val="003035E6"/>
    <w:rsid w:val="00305103"/>
    <w:rsid w:val="0030635F"/>
    <w:rsid w:val="003105A7"/>
    <w:rsid w:val="003112D2"/>
    <w:rsid w:val="003117BB"/>
    <w:rsid w:val="00312A91"/>
    <w:rsid w:val="00320B9E"/>
    <w:rsid w:val="00321456"/>
    <w:rsid w:val="00323569"/>
    <w:rsid w:val="0032699F"/>
    <w:rsid w:val="00330698"/>
    <w:rsid w:val="00330880"/>
    <w:rsid w:val="0033285C"/>
    <w:rsid w:val="00352A9E"/>
    <w:rsid w:val="00354192"/>
    <w:rsid w:val="00362D1E"/>
    <w:rsid w:val="003642EE"/>
    <w:rsid w:val="0036517F"/>
    <w:rsid w:val="00365B1C"/>
    <w:rsid w:val="00381278"/>
    <w:rsid w:val="003961C8"/>
    <w:rsid w:val="003B0FFB"/>
    <w:rsid w:val="003B2945"/>
    <w:rsid w:val="003B724D"/>
    <w:rsid w:val="003C53B0"/>
    <w:rsid w:val="003C7E0C"/>
    <w:rsid w:val="003D2E00"/>
    <w:rsid w:val="003D50CD"/>
    <w:rsid w:val="003D7B6C"/>
    <w:rsid w:val="003E15EC"/>
    <w:rsid w:val="003F3B21"/>
    <w:rsid w:val="003F6798"/>
    <w:rsid w:val="00406F7D"/>
    <w:rsid w:val="004376D1"/>
    <w:rsid w:val="004477EC"/>
    <w:rsid w:val="00452815"/>
    <w:rsid w:val="00457FBC"/>
    <w:rsid w:val="004631A1"/>
    <w:rsid w:val="00466371"/>
    <w:rsid w:val="004815FD"/>
    <w:rsid w:val="00485BED"/>
    <w:rsid w:val="004913D0"/>
    <w:rsid w:val="00492A1B"/>
    <w:rsid w:val="004973A5"/>
    <w:rsid w:val="004B6717"/>
    <w:rsid w:val="004C25B2"/>
    <w:rsid w:val="004D2C53"/>
    <w:rsid w:val="004D2F5C"/>
    <w:rsid w:val="004D3FEC"/>
    <w:rsid w:val="004E16B6"/>
    <w:rsid w:val="004E4BDC"/>
    <w:rsid w:val="004F0351"/>
    <w:rsid w:val="004F3983"/>
    <w:rsid w:val="004F57D9"/>
    <w:rsid w:val="00502A8C"/>
    <w:rsid w:val="005036F3"/>
    <w:rsid w:val="00505E3A"/>
    <w:rsid w:val="00512F67"/>
    <w:rsid w:val="00517A5C"/>
    <w:rsid w:val="00521E0F"/>
    <w:rsid w:val="005252A1"/>
    <w:rsid w:val="00532335"/>
    <w:rsid w:val="00534204"/>
    <w:rsid w:val="005346E1"/>
    <w:rsid w:val="0054492B"/>
    <w:rsid w:val="00546F03"/>
    <w:rsid w:val="00547C19"/>
    <w:rsid w:val="005632CE"/>
    <w:rsid w:val="0056404D"/>
    <w:rsid w:val="005671E2"/>
    <w:rsid w:val="00574136"/>
    <w:rsid w:val="00574C05"/>
    <w:rsid w:val="00577673"/>
    <w:rsid w:val="00577FDE"/>
    <w:rsid w:val="0058031B"/>
    <w:rsid w:val="00593B51"/>
    <w:rsid w:val="0059457C"/>
    <w:rsid w:val="0059748B"/>
    <w:rsid w:val="005A0625"/>
    <w:rsid w:val="005A5A30"/>
    <w:rsid w:val="005B51ED"/>
    <w:rsid w:val="005B5261"/>
    <w:rsid w:val="005C4A0D"/>
    <w:rsid w:val="005C7E63"/>
    <w:rsid w:val="005D130A"/>
    <w:rsid w:val="005D1A7A"/>
    <w:rsid w:val="005D2EE0"/>
    <w:rsid w:val="005E6DA3"/>
    <w:rsid w:val="00603E53"/>
    <w:rsid w:val="00604775"/>
    <w:rsid w:val="00621B56"/>
    <w:rsid w:val="00624CF6"/>
    <w:rsid w:val="00631AC7"/>
    <w:rsid w:val="00634040"/>
    <w:rsid w:val="00641D4C"/>
    <w:rsid w:val="0064477B"/>
    <w:rsid w:val="006471E6"/>
    <w:rsid w:val="006517C3"/>
    <w:rsid w:val="00660028"/>
    <w:rsid w:val="00673D62"/>
    <w:rsid w:val="00682BC5"/>
    <w:rsid w:val="00682DD1"/>
    <w:rsid w:val="00683581"/>
    <w:rsid w:val="006841C0"/>
    <w:rsid w:val="006841D5"/>
    <w:rsid w:val="00691A9F"/>
    <w:rsid w:val="006A070B"/>
    <w:rsid w:val="006A6FE5"/>
    <w:rsid w:val="006B1210"/>
    <w:rsid w:val="006B475B"/>
    <w:rsid w:val="006D11A5"/>
    <w:rsid w:val="006D616B"/>
    <w:rsid w:val="006E77E8"/>
    <w:rsid w:val="006F3F77"/>
    <w:rsid w:val="006F7579"/>
    <w:rsid w:val="00703224"/>
    <w:rsid w:val="007049AB"/>
    <w:rsid w:val="007056D3"/>
    <w:rsid w:val="00715D8A"/>
    <w:rsid w:val="007236B8"/>
    <w:rsid w:val="00734603"/>
    <w:rsid w:val="00736329"/>
    <w:rsid w:val="0074194F"/>
    <w:rsid w:val="00760E10"/>
    <w:rsid w:val="00762415"/>
    <w:rsid w:val="0076584D"/>
    <w:rsid w:val="00766FC2"/>
    <w:rsid w:val="007675FF"/>
    <w:rsid w:val="007710C8"/>
    <w:rsid w:val="0078730E"/>
    <w:rsid w:val="007A1F8D"/>
    <w:rsid w:val="007A2B8D"/>
    <w:rsid w:val="007A4232"/>
    <w:rsid w:val="007B1628"/>
    <w:rsid w:val="007B3F9E"/>
    <w:rsid w:val="007B4984"/>
    <w:rsid w:val="007B5DE5"/>
    <w:rsid w:val="007B6471"/>
    <w:rsid w:val="007C2EAE"/>
    <w:rsid w:val="007C6ADF"/>
    <w:rsid w:val="007E1541"/>
    <w:rsid w:val="007E74A4"/>
    <w:rsid w:val="007F52C4"/>
    <w:rsid w:val="00800286"/>
    <w:rsid w:val="00801178"/>
    <w:rsid w:val="008049F4"/>
    <w:rsid w:val="008065EF"/>
    <w:rsid w:val="00810955"/>
    <w:rsid w:val="008117F3"/>
    <w:rsid w:val="008174CF"/>
    <w:rsid w:val="00817FB8"/>
    <w:rsid w:val="0082657A"/>
    <w:rsid w:val="00831790"/>
    <w:rsid w:val="008325A4"/>
    <w:rsid w:val="0083675C"/>
    <w:rsid w:val="008368A5"/>
    <w:rsid w:val="008442EB"/>
    <w:rsid w:val="008516D5"/>
    <w:rsid w:val="008522DE"/>
    <w:rsid w:val="00854B09"/>
    <w:rsid w:val="008569C0"/>
    <w:rsid w:val="00856A77"/>
    <w:rsid w:val="0085708E"/>
    <w:rsid w:val="00862B09"/>
    <w:rsid w:val="00864002"/>
    <w:rsid w:val="00864CAF"/>
    <w:rsid w:val="00865DC1"/>
    <w:rsid w:val="008749CE"/>
    <w:rsid w:val="00876F0C"/>
    <w:rsid w:val="0087709F"/>
    <w:rsid w:val="00880BF7"/>
    <w:rsid w:val="0088329B"/>
    <w:rsid w:val="00883FFF"/>
    <w:rsid w:val="008A1BA0"/>
    <w:rsid w:val="008A29B5"/>
    <w:rsid w:val="008A3678"/>
    <w:rsid w:val="008A3D47"/>
    <w:rsid w:val="008B0B16"/>
    <w:rsid w:val="008C3A66"/>
    <w:rsid w:val="008C4E2F"/>
    <w:rsid w:val="008D0F3F"/>
    <w:rsid w:val="008D518B"/>
    <w:rsid w:val="008E4DD2"/>
    <w:rsid w:val="008E552C"/>
    <w:rsid w:val="008F204E"/>
    <w:rsid w:val="008F54D3"/>
    <w:rsid w:val="008F6765"/>
    <w:rsid w:val="00925D1E"/>
    <w:rsid w:val="009342A3"/>
    <w:rsid w:val="0093729F"/>
    <w:rsid w:val="009412D6"/>
    <w:rsid w:val="00951EE3"/>
    <w:rsid w:val="009537E4"/>
    <w:rsid w:val="009557AC"/>
    <w:rsid w:val="009569C9"/>
    <w:rsid w:val="00957304"/>
    <w:rsid w:val="009573A8"/>
    <w:rsid w:val="00960AC7"/>
    <w:rsid w:val="00974E97"/>
    <w:rsid w:val="00976BC6"/>
    <w:rsid w:val="00992274"/>
    <w:rsid w:val="009933C6"/>
    <w:rsid w:val="0099792F"/>
    <w:rsid w:val="009A0B84"/>
    <w:rsid w:val="009A7A3F"/>
    <w:rsid w:val="009B598E"/>
    <w:rsid w:val="009C0B69"/>
    <w:rsid w:val="009C1FA2"/>
    <w:rsid w:val="009C2768"/>
    <w:rsid w:val="009C4813"/>
    <w:rsid w:val="009C50B8"/>
    <w:rsid w:val="009C7171"/>
    <w:rsid w:val="009D3D24"/>
    <w:rsid w:val="009E2B90"/>
    <w:rsid w:val="009F5BF9"/>
    <w:rsid w:val="009F79BC"/>
    <w:rsid w:val="00A017D0"/>
    <w:rsid w:val="00A070FC"/>
    <w:rsid w:val="00A10A57"/>
    <w:rsid w:val="00A15894"/>
    <w:rsid w:val="00A15EFA"/>
    <w:rsid w:val="00A36268"/>
    <w:rsid w:val="00A378E5"/>
    <w:rsid w:val="00A4228E"/>
    <w:rsid w:val="00A4413D"/>
    <w:rsid w:val="00A55010"/>
    <w:rsid w:val="00A57715"/>
    <w:rsid w:val="00A61487"/>
    <w:rsid w:val="00A64A4E"/>
    <w:rsid w:val="00A81B03"/>
    <w:rsid w:val="00A84832"/>
    <w:rsid w:val="00A864A7"/>
    <w:rsid w:val="00A93387"/>
    <w:rsid w:val="00AA1A46"/>
    <w:rsid w:val="00AB6876"/>
    <w:rsid w:val="00AB7A78"/>
    <w:rsid w:val="00AC177E"/>
    <w:rsid w:val="00AC67A6"/>
    <w:rsid w:val="00AD4A2A"/>
    <w:rsid w:val="00AD58EC"/>
    <w:rsid w:val="00AD7BE5"/>
    <w:rsid w:val="00AE0473"/>
    <w:rsid w:val="00AF27AB"/>
    <w:rsid w:val="00B01C04"/>
    <w:rsid w:val="00B06AD5"/>
    <w:rsid w:val="00B10B0B"/>
    <w:rsid w:val="00B17330"/>
    <w:rsid w:val="00B17A7F"/>
    <w:rsid w:val="00B17BCF"/>
    <w:rsid w:val="00B23A4B"/>
    <w:rsid w:val="00B266DE"/>
    <w:rsid w:val="00B31481"/>
    <w:rsid w:val="00B314E8"/>
    <w:rsid w:val="00B4163C"/>
    <w:rsid w:val="00B440BD"/>
    <w:rsid w:val="00B45F28"/>
    <w:rsid w:val="00B47C86"/>
    <w:rsid w:val="00B549BE"/>
    <w:rsid w:val="00B54E00"/>
    <w:rsid w:val="00B5739D"/>
    <w:rsid w:val="00B623AA"/>
    <w:rsid w:val="00B62AE9"/>
    <w:rsid w:val="00B72140"/>
    <w:rsid w:val="00B7400B"/>
    <w:rsid w:val="00B80676"/>
    <w:rsid w:val="00B83239"/>
    <w:rsid w:val="00B83F5A"/>
    <w:rsid w:val="00B84270"/>
    <w:rsid w:val="00B86F1A"/>
    <w:rsid w:val="00B87E86"/>
    <w:rsid w:val="00B942D1"/>
    <w:rsid w:val="00B960CA"/>
    <w:rsid w:val="00BA3D0E"/>
    <w:rsid w:val="00BD26C6"/>
    <w:rsid w:val="00BD782F"/>
    <w:rsid w:val="00BE0ACE"/>
    <w:rsid w:val="00BE4805"/>
    <w:rsid w:val="00BE69D7"/>
    <w:rsid w:val="00BF54C7"/>
    <w:rsid w:val="00BF59C1"/>
    <w:rsid w:val="00BF5CD9"/>
    <w:rsid w:val="00C00A80"/>
    <w:rsid w:val="00C03F32"/>
    <w:rsid w:val="00C04916"/>
    <w:rsid w:val="00C06517"/>
    <w:rsid w:val="00C11654"/>
    <w:rsid w:val="00C13AB5"/>
    <w:rsid w:val="00C22EE6"/>
    <w:rsid w:val="00C332B6"/>
    <w:rsid w:val="00C42EB7"/>
    <w:rsid w:val="00C56E93"/>
    <w:rsid w:val="00C614D7"/>
    <w:rsid w:val="00C63F74"/>
    <w:rsid w:val="00C65452"/>
    <w:rsid w:val="00C67E5E"/>
    <w:rsid w:val="00C70308"/>
    <w:rsid w:val="00C718CD"/>
    <w:rsid w:val="00C80327"/>
    <w:rsid w:val="00C803A8"/>
    <w:rsid w:val="00C85455"/>
    <w:rsid w:val="00C8577E"/>
    <w:rsid w:val="00C92333"/>
    <w:rsid w:val="00C95A6E"/>
    <w:rsid w:val="00CA23F2"/>
    <w:rsid w:val="00CA2516"/>
    <w:rsid w:val="00CA2E21"/>
    <w:rsid w:val="00CB1F47"/>
    <w:rsid w:val="00CB620D"/>
    <w:rsid w:val="00CB6794"/>
    <w:rsid w:val="00CC54DF"/>
    <w:rsid w:val="00CD70F0"/>
    <w:rsid w:val="00CF0565"/>
    <w:rsid w:val="00D00D0B"/>
    <w:rsid w:val="00D14601"/>
    <w:rsid w:val="00D14F63"/>
    <w:rsid w:val="00D22C6B"/>
    <w:rsid w:val="00D25067"/>
    <w:rsid w:val="00D375B1"/>
    <w:rsid w:val="00D44239"/>
    <w:rsid w:val="00D442DF"/>
    <w:rsid w:val="00D46394"/>
    <w:rsid w:val="00D5652F"/>
    <w:rsid w:val="00D648D8"/>
    <w:rsid w:val="00D66520"/>
    <w:rsid w:val="00D71085"/>
    <w:rsid w:val="00D8070B"/>
    <w:rsid w:val="00D82AD3"/>
    <w:rsid w:val="00D86881"/>
    <w:rsid w:val="00D90776"/>
    <w:rsid w:val="00D92EB0"/>
    <w:rsid w:val="00DB4885"/>
    <w:rsid w:val="00DB5AF5"/>
    <w:rsid w:val="00DC4B1A"/>
    <w:rsid w:val="00DC5F82"/>
    <w:rsid w:val="00DE2759"/>
    <w:rsid w:val="00DE7E95"/>
    <w:rsid w:val="00DF2672"/>
    <w:rsid w:val="00DF6657"/>
    <w:rsid w:val="00E1282B"/>
    <w:rsid w:val="00E4018B"/>
    <w:rsid w:val="00E4175C"/>
    <w:rsid w:val="00E45B1C"/>
    <w:rsid w:val="00E5032D"/>
    <w:rsid w:val="00E53523"/>
    <w:rsid w:val="00E53D0D"/>
    <w:rsid w:val="00E54B34"/>
    <w:rsid w:val="00E55063"/>
    <w:rsid w:val="00E56420"/>
    <w:rsid w:val="00E62918"/>
    <w:rsid w:val="00E63D0E"/>
    <w:rsid w:val="00E73FF0"/>
    <w:rsid w:val="00E75283"/>
    <w:rsid w:val="00E80BE3"/>
    <w:rsid w:val="00E842DE"/>
    <w:rsid w:val="00E91EA1"/>
    <w:rsid w:val="00E95BD1"/>
    <w:rsid w:val="00E96B7B"/>
    <w:rsid w:val="00EA36B5"/>
    <w:rsid w:val="00EA6EAC"/>
    <w:rsid w:val="00EA7E2B"/>
    <w:rsid w:val="00EB5311"/>
    <w:rsid w:val="00EC5EDA"/>
    <w:rsid w:val="00EE0582"/>
    <w:rsid w:val="00EF4EFE"/>
    <w:rsid w:val="00EF6C75"/>
    <w:rsid w:val="00EF6D5C"/>
    <w:rsid w:val="00F05390"/>
    <w:rsid w:val="00F1009C"/>
    <w:rsid w:val="00F27DC3"/>
    <w:rsid w:val="00F30333"/>
    <w:rsid w:val="00F3049E"/>
    <w:rsid w:val="00F32194"/>
    <w:rsid w:val="00F327DE"/>
    <w:rsid w:val="00F35BDF"/>
    <w:rsid w:val="00F40C47"/>
    <w:rsid w:val="00F42BCC"/>
    <w:rsid w:val="00F5197C"/>
    <w:rsid w:val="00F54275"/>
    <w:rsid w:val="00F544B8"/>
    <w:rsid w:val="00F60B2C"/>
    <w:rsid w:val="00F6226F"/>
    <w:rsid w:val="00F63001"/>
    <w:rsid w:val="00F65298"/>
    <w:rsid w:val="00F65A53"/>
    <w:rsid w:val="00F71621"/>
    <w:rsid w:val="00F7490B"/>
    <w:rsid w:val="00F75151"/>
    <w:rsid w:val="00F824C3"/>
    <w:rsid w:val="00F8301D"/>
    <w:rsid w:val="00F8588B"/>
    <w:rsid w:val="00FA06F2"/>
    <w:rsid w:val="00FA40F7"/>
    <w:rsid w:val="00FB0B64"/>
    <w:rsid w:val="00FB4CD1"/>
    <w:rsid w:val="00FC6253"/>
    <w:rsid w:val="00FC7FE4"/>
    <w:rsid w:val="00FE1108"/>
    <w:rsid w:val="00FF1049"/>
    <w:rsid w:val="00FF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EC"/>
    <w:pPr>
      <w:spacing w:after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1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1A5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next w:val="a"/>
    <w:link w:val="a4"/>
    <w:qFormat/>
    <w:rsid w:val="006D11A5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6D11A5"/>
    <w:rPr>
      <w:rFonts w:ascii="Cambria" w:hAnsi="Cambria"/>
      <w:sz w:val="24"/>
      <w:szCs w:val="24"/>
      <w:lang w:eastAsia="ru-RU"/>
    </w:rPr>
  </w:style>
  <w:style w:type="character" w:styleId="a5">
    <w:name w:val="Strong"/>
    <w:qFormat/>
    <w:rsid w:val="006D11A5"/>
    <w:rPr>
      <w:b/>
      <w:bCs/>
    </w:rPr>
  </w:style>
  <w:style w:type="paragraph" w:styleId="a6">
    <w:name w:val="No Spacing"/>
    <w:uiPriority w:val="1"/>
    <w:qFormat/>
    <w:rsid w:val="006D11A5"/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11A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4477EC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4477EC"/>
    <w:rPr>
      <w:i/>
      <w:iCs/>
    </w:rPr>
  </w:style>
  <w:style w:type="paragraph" w:styleId="aa">
    <w:name w:val="Body Text Indent"/>
    <w:basedOn w:val="a"/>
    <w:link w:val="ab"/>
    <w:uiPriority w:val="99"/>
    <w:unhideWhenUsed/>
    <w:rsid w:val="004477EC"/>
    <w:pPr>
      <w:spacing w:before="100" w:beforeAutospacing="1" w:after="100" w:afterAutospacing="1"/>
    </w:pPr>
  </w:style>
  <w:style w:type="character" w:customStyle="1" w:styleId="ab">
    <w:name w:val="Основной текст с отступом Знак"/>
    <w:basedOn w:val="a0"/>
    <w:link w:val="aa"/>
    <w:uiPriority w:val="99"/>
    <w:rsid w:val="004477EC"/>
    <w:rPr>
      <w:sz w:val="24"/>
      <w:szCs w:val="24"/>
      <w:lang w:eastAsia="ru-RU"/>
    </w:rPr>
  </w:style>
  <w:style w:type="paragraph" w:customStyle="1" w:styleId="listparagraph">
    <w:name w:val="listparagraph"/>
    <w:basedOn w:val="a"/>
    <w:rsid w:val="004477EC"/>
    <w:pPr>
      <w:spacing w:before="100" w:beforeAutospacing="1" w:after="100" w:afterAutospacing="1"/>
    </w:pPr>
  </w:style>
  <w:style w:type="character" w:customStyle="1" w:styleId="c3">
    <w:name w:val="c3"/>
    <w:basedOn w:val="a0"/>
    <w:rsid w:val="004477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2558</Words>
  <Characters>14583</Characters>
  <Application>Microsoft Office Word</Application>
  <DocSecurity>0</DocSecurity>
  <Lines>121</Lines>
  <Paragraphs>34</Paragraphs>
  <ScaleCrop>false</ScaleCrop>
  <Company>ПУ-12</Company>
  <LinksUpToDate>false</LinksUpToDate>
  <CharactersWithSpaces>17107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2015-03-19T16:36:00Z</dcterms:created>
  <dcterms:modified xsi:type="dcterms:W3CDTF">2015-03-19T16:42:00Z</dcterms:modified>
</cp:coreProperties>
</file>